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D83B" w14:textId="77777777" w:rsidR="005221FC" w:rsidRDefault="004C2C4D" w:rsidP="005221F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</w:p>
    <w:p w14:paraId="3F40B992" w14:textId="2DE5312A" w:rsidR="004C2C4D" w:rsidRPr="005221FC" w:rsidRDefault="004C2C4D" w:rsidP="005221FC">
      <w:pPr>
        <w:jc w:val="center"/>
        <w:rPr>
          <w:rFonts w:ascii="Courier New" w:hAnsi="Courier New" w:cs="Courier New"/>
          <w:sz w:val="28"/>
          <w:szCs w:val="28"/>
        </w:rPr>
      </w:pPr>
      <w:r w:rsidRPr="005221FC">
        <w:rPr>
          <w:rFonts w:ascii="Courier New" w:hAnsi="Courier New" w:cs="Courier New"/>
          <w:sz w:val="28"/>
          <w:szCs w:val="28"/>
        </w:rPr>
        <w:t>Programmatoelichting</w:t>
      </w:r>
      <w:r w:rsidRPr="005221FC">
        <w:rPr>
          <w:rFonts w:ascii="Courier New" w:hAnsi="Courier New" w:cs="Courier New"/>
          <w:sz w:val="28"/>
          <w:szCs w:val="28"/>
        </w:rPr>
        <w:br/>
      </w:r>
    </w:p>
    <w:p w14:paraId="46D54BDE" w14:textId="56DD491B" w:rsidR="00655ACA" w:rsidRPr="005221FC" w:rsidRDefault="004C2C4D" w:rsidP="00462E13">
      <w:pPr>
        <w:rPr>
          <w:rFonts w:ascii="Averta" w:hAnsi="Averta"/>
          <w:b/>
          <w:bCs/>
          <w:sz w:val="28"/>
          <w:szCs w:val="28"/>
        </w:rPr>
      </w:pPr>
      <w:r w:rsidRPr="005221FC">
        <w:rPr>
          <w:rFonts w:ascii="Averta" w:hAnsi="Averta"/>
          <w:b/>
          <w:bCs/>
          <w:sz w:val="28"/>
          <w:szCs w:val="28"/>
        </w:rPr>
        <w:t>‘</w:t>
      </w:r>
      <w:r w:rsidR="00462E13" w:rsidRPr="005221FC">
        <w:rPr>
          <w:rFonts w:ascii="Averta" w:hAnsi="Averta"/>
          <w:b/>
          <w:bCs/>
          <w:sz w:val="28"/>
          <w:szCs w:val="28"/>
        </w:rPr>
        <w:t>Bach Inspiriert</w:t>
      </w:r>
      <w:r w:rsidRPr="005221FC">
        <w:rPr>
          <w:rFonts w:ascii="Averta" w:hAnsi="Averta"/>
          <w:b/>
          <w:bCs/>
          <w:sz w:val="28"/>
          <w:szCs w:val="28"/>
        </w:rPr>
        <w:t>’</w:t>
      </w:r>
      <w:r w:rsidRPr="005221FC">
        <w:rPr>
          <w:rFonts w:ascii="Averta" w:hAnsi="Averta"/>
          <w:b/>
          <w:bCs/>
          <w:sz w:val="28"/>
          <w:szCs w:val="28"/>
        </w:rPr>
        <w:br/>
      </w:r>
    </w:p>
    <w:p w14:paraId="5FEBC1E8" w14:textId="04F64EC1" w:rsidR="00655ACA" w:rsidRPr="004C2C4D" w:rsidRDefault="00655ACA" w:rsidP="00462E13">
      <w:pPr>
        <w:rPr>
          <w:rFonts w:ascii="Averta" w:hAnsi="Averta"/>
          <w:i/>
          <w:iCs/>
        </w:rPr>
      </w:pPr>
      <w:r w:rsidRPr="004C2C4D">
        <w:rPr>
          <w:rFonts w:ascii="Averta" w:hAnsi="Averta"/>
          <w:i/>
          <w:iCs/>
        </w:rPr>
        <w:t>Door Judith en Tineke Steenbrink</w:t>
      </w:r>
    </w:p>
    <w:p w14:paraId="15F5121C" w14:textId="77777777" w:rsidR="00655ACA" w:rsidRPr="004C2C4D" w:rsidRDefault="00655ACA" w:rsidP="00462E13">
      <w:pPr>
        <w:rPr>
          <w:rFonts w:ascii="Averta" w:hAnsi="Averta"/>
          <w:i/>
          <w:iCs/>
        </w:rPr>
      </w:pPr>
    </w:p>
    <w:p w14:paraId="1BECD870" w14:textId="1DA49DDB" w:rsidR="00297CCC" w:rsidRPr="004C2C4D" w:rsidRDefault="009C3509" w:rsidP="00462E13">
      <w:pPr>
        <w:rPr>
          <w:rFonts w:ascii="Averta" w:hAnsi="Averta"/>
        </w:rPr>
      </w:pPr>
      <w:r w:rsidRPr="004C2C4D">
        <w:rPr>
          <w:rFonts w:ascii="Averta" w:hAnsi="Averta"/>
        </w:rPr>
        <w:t>Het idee voor</w:t>
      </w:r>
      <w:r w:rsidRPr="004C2C4D">
        <w:rPr>
          <w:rFonts w:ascii="Averta" w:hAnsi="Averta"/>
          <w:i/>
          <w:iCs/>
        </w:rPr>
        <w:t xml:space="preserve"> </w:t>
      </w:r>
      <w:r w:rsidR="00462E13" w:rsidRPr="004C2C4D">
        <w:rPr>
          <w:rFonts w:ascii="Averta" w:hAnsi="Averta"/>
          <w:i/>
          <w:iCs/>
        </w:rPr>
        <w:t>Bach Inspiriert</w:t>
      </w:r>
      <w:r w:rsidR="00462E13" w:rsidRPr="004C2C4D">
        <w:rPr>
          <w:rFonts w:ascii="Averta" w:hAnsi="Averta"/>
        </w:rPr>
        <w:t xml:space="preserve"> begon bij </w:t>
      </w:r>
      <w:r w:rsidR="00462E13" w:rsidRPr="004C2C4D">
        <w:rPr>
          <w:rFonts w:ascii="Averta" w:hAnsi="Averta"/>
          <w:i/>
          <w:iCs/>
        </w:rPr>
        <w:t>Bachs Königin</w:t>
      </w:r>
      <w:r w:rsidR="00462E13" w:rsidRPr="004C2C4D">
        <w:rPr>
          <w:rFonts w:ascii="Averta" w:hAnsi="Averta"/>
        </w:rPr>
        <w:t xml:space="preserve">, een </w:t>
      </w:r>
      <w:r w:rsidR="00494C7D" w:rsidRPr="004C2C4D">
        <w:rPr>
          <w:rFonts w:ascii="Averta" w:hAnsi="Averta"/>
        </w:rPr>
        <w:t>vorig</w:t>
      </w:r>
      <w:r w:rsidR="00462E13" w:rsidRPr="004C2C4D">
        <w:rPr>
          <w:rFonts w:ascii="Averta" w:hAnsi="Averta"/>
        </w:rPr>
        <w:t xml:space="preserve"> programma van Holland Baroque, geïnspireerd op Bachs orgelwerken. Naast concerten in binnen-</w:t>
      </w:r>
      <w:r w:rsidR="00D51BD9" w:rsidRPr="004C2C4D">
        <w:rPr>
          <w:rFonts w:ascii="Averta" w:hAnsi="Averta"/>
        </w:rPr>
        <w:t xml:space="preserve"> </w:t>
      </w:r>
      <w:r w:rsidR="00462E13" w:rsidRPr="004C2C4D">
        <w:rPr>
          <w:rFonts w:ascii="Averta" w:hAnsi="Averta"/>
        </w:rPr>
        <w:t xml:space="preserve">en buitenland verscheen het programma ook als </w:t>
      </w:r>
      <w:r w:rsidR="00D51BD9" w:rsidRPr="004C2C4D">
        <w:rPr>
          <w:rFonts w:ascii="Averta" w:hAnsi="Averta"/>
        </w:rPr>
        <w:t xml:space="preserve">album </w:t>
      </w:r>
      <w:r w:rsidR="00462E13" w:rsidRPr="004C2C4D">
        <w:rPr>
          <w:rFonts w:ascii="Averta" w:hAnsi="Averta"/>
        </w:rPr>
        <w:t xml:space="preserve">bij het cd-label Pentatone. Judith Steenbrink: </w:t>
      </w:r>
      <w:r w:rsidR="00D85C48" w:rsidRPr="004C2C4D">
        <w:rPr>
          <w:rFonts w:ascii="Averta" w:hAnsi="Averta"/>
        </w:rPr>
        <w:t>“H</w:t>
      </w:r>
      <w:r w:rsidR="00494C7D" w:rsidRPr="004C2C4D">
        <w:rPr>
          <w:rFonts w:ascii="Averta" w:hAnsi="Averta"/>
        </w:rPr>
        <w:t>et gebeurt nogal eens dat als mijn</w:t>
      </w:r>
      <w:r w:rsidR="00885014" w:rsidRPr="004C2C4D">
        <w:rPr>
          <w:rFonts w:ascii="Averta" w:hAnsi="Averta"/>
        </w:rPr>
        <w:t xml:space="preserve"> zus </w:t>
      </w:r>
      <w:r w:rsidR="00462E13" w:rsidRPr="004C2C4D">
        <w:rPr>
          <w:rFonts w:ascii="Averta" w:hAnsi="Averta"/>
        </w:rPr>
        <w:t xml:space="preserve">Tineke en ik </w:t>
      </w:r>
      <w:r w:rsidR="00494C7D" w:rsidRPr="004C2C4D">
        <w:rPr>
          <w:rFonts w:ascii="Averta" w:hAnsi="Averta"/>
        </w:rPr>
        <w:t>ons</w:t>
      </w:r>
      <w:r w:rsidR="00462E13" w:rsidRPr="004C2C4D">
        <w:rPr>
          <w:rFonts w:ascii="Averta" w:hAnsi="Averta"/>
        </w:rPr>
        <w:t xml:space="preserve"> ergens intens</w:t>
      </w:r>
      <w:r w:rsidR="00266484" w:rsidRPr="004C2C4D">
        <w:rPr>
          <w:rFonts w:ascii="Averta" w:hAnsi="Averta"/>
        </w:rPr>
        <w:t>ief</w:t>
      </w:r>
      <w:r w:rsidR="00462E13" w:rsidRPr="004C2C4D">
        <w:rPr>
          <w:rFonts w:ascii="Averta" w:hAnsi="Averta"/>
        </w:rPr>
        <w:t xml:space="preserve"> mee bezig houd</w:t>
      </w:r>
      <w:r w:rsidR="00494C7D" w:rsidRPr="004C2C4D">
        <w:rPr>
          <w:rFonts w:ascii="Averta" w:hAnsi="Averta"/>
        </w:rPr>
        <w:t>en</w:t>
      </w:r>
      <w:r w:rsidR="00462E13" w:rsidRPr="004C2C4D">
        <w:rPr>
          <w:rFonts w:ascii="Averta" w:hAnsi="Averta"/>
        </w:rPr>
        <w:t>,</w:t>
      </w:r>
      <w:r w:rsidR="00494C7D" w:rsidRPr="004C2C4D">
        <w:rPr>
          <w:rFonts w:ascii="Averta" w:hAnsi="Averta"/>
        </w:rPr>
        <w:t xml:space="preserve"> we merken </w:t>
      </w:r>
      <w:r w:rsidR="00462E13" w:rsidRPr="004C2C4D">
        <w:rPr>
          <w:rFonts w:ascii="Averta" w:hAnsi="Averta"/>
        </w:rPr>
        <w:t>dat het onderwerp steeds meer fascineert</w:t>
      </w:r>
      <w:r w:rsidR="00D85C48" w:rsidRPr="004C2C4D">
        <w:rPr>
          <w:rFonts w:ascii="Averta" w:hAnsi="Averta"/>
        </w:rPr>
        <w:t>, ook als de tournees al lang voorbij zijn</w:t>
      </w:r>
      <w:r w:rsidR="00462E13" w:rsidRPr="004C2C4D">
        <w:rPr>
          <w:rFonts w:ascii="Averta" w:hAnsi="Averta"/>
        </w:rPr>
        <w:t xml:space="preserve">. </w:t>
      </w:r>
      <w:r w:rsidR="00D85C48" w:rsidRPr="004C2C4D">
        <w:rPr>
          <w:rFonts w:ascii="Averta" w:hAnsi="Averta"/>
        </w:rPr>
        <w:t xml:space="preserve">Zo heeft het </w:t>
      </w:r>
      <w:r w:rsidR="00494C7D" w:rsidRPr="004C2C4D">
        <w:rPr>
          <w:rFonts w:ascii="Averta" w:hAnsi="Averta"/>
        </w:rPr>
        <w:t>17</w:t>
      </w:r>
      <w:r w:rsidR="00D51BD9" w:rsidRPr="004C2C4D">
        <w:rPr>
          <w:rFonts w:ascii="Averta" w:hAnsi="Averta"/>
        </w:rPr>
        <w:t>de-</w:t>
      </w:r>
      <w:r w:rsidR="00494C7D" w:rsidRPr="004C2C4D">
        <w:rPr>
          <w:rFonts w:ascii="Averta" w:hAnsi="Averta"/>
        </w:rPr>
        <w:t xml:space="preserve">eeuwse Brabantse </w:t>
      </w:r>
      <w:r w:rsidR="00D85C48" w:rsidRPr="004C2C4D">
        <w:rPr>
          <w:rFonts w:ascii="Averta" w:hAnsi="Averta"/>
        </w:rPr>
        <w:t>repertoire</w:t>
      </w:r>
      <w:r w:rsidR="00494C7D" w:rsidRPr="004C2C4D">
        <w:rPr>
          <w:rFonts w:ascii="Averta" w:hAnsi="Averta"/>
        </w:rPr>
        <w:t xml:space="preserve"> Tineke totaal in haar greep. Bij mij blijf</w:t>
      </w:r>
      <w:r w:rsidR="00D85C48" w:rsidRPr="004C2C4D">
        <w:rPr>
          <w:rFonts w:ascii="Averta" w:hAnsi="Averta"/>
        </w:rPr>
        <w:t>t</w:t>
      </w:r>
      <w:r w:rsidR="00494C7D" w:rsidRPr="004C2C4D">
        <w:rPr>
          <w:rFonts w:ascii="Averta" w:hAnsi="Averta"/>
        </w:rPr>
        <w:t xml:space="preserve"> Telemann steeds weer trekken</w:t>
      </w:r>
      <w:r w:rsidR="00885014" w:rsidRPr="004C2C4D">
        <w:rPr>
          <w:rFonts w:ascii="Averta" w:hAnsi="Averta"/>
        </w:rPr>
        <w:t xml:space="preserve">. </w:t>
      </w:r>
      <w:r w:rsidR="00D85C48" w:rsidRPr="004C2C4D">
        <w:rPr>
          <w:rFonts w:ascii="Averta" w:hAnsi="Averta"/>
        </w:rPr>
        <w:t xml:space="preserve">Ook na het samenstellen en voor orkest herschrijven van het repertoire voor </w:t>
      </w:r>
      <w:r w:rsidR="00D85C48" w:rsidRPr="004C2C4D">
        <w:rPr>
          <w:rFonts w:ascii="Averta" w:hAnsi="Averta"/>
          <w:i/>
          <w:iCs/>
        </w:rPr>
        <w:t>Bachs Königin</w:t>
      </w:r>
      <w:r w:rsidR="00D85C48" w:rsidRPr="004C2C4D">
        <w:rPr>
          <w:rFonts w:ascii="Averta" w:hAnsi="Averta"/>
        </w:rPr>
        <w:t xml:space="preserve"> bleven we ons met dat deel van Bachs oeuvre bezighouden. </w:t>
      </w:r>
      <w:r w:rsidR="00462E13" w:rsidRPr="004C2C4D">
        <w:rPr>
          <w:rFonts w:ascii="Averta" w:hAnsi="Averta"/>
        </w:rPr>
        <w:t xml:space="preserve">Je verdiepen in de materie leidt vaak tot het besef dat er nog </w:t>
      </w:r>
      <w:r w:rsidR="00885014" w:rsidRPr="004C2C4D">
        <w:rPr>
          <w:rFonts w:ascii="Averta" w:hAnsi="Averta"/>
        </w:rPr>
        <w:t>zo</w:t>
      </w:r>
      <w:r w:rsidR="00462E13" w:rsidRPr="004C2C4D">
        <w:rPr>
          <w:rFonts w:ascii="Averta" w:hAnsi="Averta"/>
        </w:rPr>
        <w:t>veel m</w:t>
      </w:r>
      <w:r w:rsidR="00494C7D" w:rsidRPr="004C2C4D">
        <w:rPr>
          <w:rFonts w:ascii="Averta" w:hAnsi="Averta"/>
        </w:rPr>
        <w:t>éé</w:t>
      </w:r>
      <w:r w:rsidR="00462E13" w:rsidRPr="004C2C4D">
        <w:rPr>
          <w:rFonts w:ascii="Averta" w:hAnsi="Averta"/>
        </w:rPr>
        <w:t>r te ontdekken is</w:t>
      </w:r>
      <w:r w:rsidR="00462E13" w:rsidRPr="004C2C4D">
        <w:rPr>
          <w:rFonts w:ascii="Averta" w:hAnsi="Averta"/>
          <w:i/>
          <w:iCs/>
        </w:rPr>
        <w:t>.</w:t>
      </w:r>
      <w:r w:rsidR="00D85C48" w:rsidRPr="004C2C4D">
        <w:rPr>
          <w:rFonts w:ascii="Averta" w:hAnsi="Averta"/>
          <w:i/>
          <w:iCs/>
        </w:rPr>
        <w:t>”</w:t>
      </w:r>
      <w:r w:rsidR="00885014" w:rsidRPr="004C2C4D">
        <w:rPr>
          <w:rFonts w:ascii="Averta" w:hAnsi="Averta"/>
          <w:i/>
          <w:iCs/>
        </w:rPr>
        <w:t xml:space="preserve"> </w:t>
      </w:r>
      <w:r w:rsidR="00297CCC" w:rsidRPr="004C2C4D">
        <w:rPr>
          <w:rFonts w:ascii="Averta" w:hAnsi="Averta"/>
          <w:i/>
          <w:iCs/>
        </w:rPr>
        <w:t>Bachs Königin</w:t>
      </w:r>
      <w:r w:rsidR="00297CCC" w:rsidRPr="004C2C4D">
        <w:rPr>
          <w:rFonts w:ascii="Averta" w:hAnsi="Averta"/>
        </w:rPr>
        <w:t xml:space="preserve"> bleek het begin van een nieuw programma</w:t>
      </w:r>
      <w:r w:rsidR="00D85C48" w:rsidRPr="004C2C4D">
        <w:rPr>
          <w:rFonts w:ascii="Averta" w:hAnsi="Averta"/>
        </w:rPr>
        <w:t>.</w:t>
      </w:r>
    </w:p>
    <w:p w14:paraId="23B7856D" w14:textId="77777777" w:rsidR="00655ACA" w:rsidRPr="004C2C4D" w:rsidRDefault="00655ACA" w:rsidP="00462E13">
      <w:pPr>
        <w:rPr>
          <w:rFonts w:ascii="Averta" w:hAnsi="Averta"/>
          <w:b/>
          <w:bCs/>
        </w:rPr>
      </w:pPr>
    </w:p>
    <w:p w14:paraId="14C09566" w14:textId="218FE4DA" w:rsidR="005C427A" w:rsidRPr="004C2C4D" w:rsidRDefault="00655ACA" w:rsidP="00462E13">
      <w:pPr>
        <w:rPr>
          <w:rFonts w:ascii="Averta" w:hAnsi="Averta"/>
          <w:b/>
          <w:bCs/>
        </w:rPr>
      </w:pPr>
      <w:r w:rsidRPr="004C2C4D">
        <w:rPr>
          <w:rFonts w:ascii="Averta" w:hAnsi="Averta"/>
          <w:b/>
          <w:bCs/>
        </w:rPr>
        <w:t>Uren om te luisteren</w:t>
      </w:r>
    </w:p>
    <w:p w14:paraId="56E25DDB" w14:textId="52A5BCE4" w:rsidR="00462E13" w:rsidRPr="004C2C4D" w:rsidRDefault="00885014" w:rsidP="00462E13">
      <w:pPr>
        <w:rPr>
          <w:rFonts w:ascii="Averta" w:hAnsi="Averta"/>
        </w:rPr>
      </w:pPr>
      <w:r w:rsidRPr="004C2C4D">
        <w:rPr>
          <w:rFonts w:ascii="Averta" w:hAnsi="Averta"/>
        </w:rPr>
        <w:t>Hoeveel orgelwerken Bach</w:t>
      </w:r>
      <w:r w:rsidR="00297CCC" w:rsidRPr="004C2C4D">
        <w:rPr>
          <w:rFonts w:ascii="Averta" w:hAnsi="Averta"/>
        </w:rPr>
        <w:t xml:space="preserve"> schreef</w:t>
      </w:r>
      <w:r w:rsidRPr="004C2C4D">
        <w:rPr>
          <w:rFonts w:ascii="Averta" w:hAnsi="Averta"/>
        </w:rPr>
        <w:t xml:space="preserve">? </w:t>
      </w:r>
      <w:r w:rsidR="00297CCC" w:rsidRPr="004C2C4D">
        <w:rPr>
          <w:rFonts w:ascii="Averta" w:hAnsi="Averta"/>
        </w:rPr>
        <w:t>Dat</w:t>
      </w:r>
      <w:r w:rsidR="004F4CCC" w:rsidRPr="004C2C4D">
        <w:rPr>
          <w:rFonts w:ascii="Averta" w:hAnsi="Averta"/>
        </w:rPr>
        <w:t xml:space="preserve"> is lastig te zeggen</w:t>
      </w:r>
      <w:r w:rsidR="00297CCC" w:rsidRPr="004C2C4D">
        <w:rPr>
          <w:rFonts w:ascii="Averta" w:hAnsi="Averta"/>
        </w:rPr>
        <w:t>.</w:t>
      </w:r>
      <w:r w:rsidR="00520C7F" w:rsidRPr="004C2C4D">
        <w:rPr>
          <w:rFonts w:ascii="Averta" w:hAnsi="Averta"/>
        </w:rPr>
        <w:t xml:space="preserve"> </w:t>
      </w:r>
      <w:r w:rsidR="004F4CCC" w:rsidRPr="004C2C4D">
        <w:rPr>
          <w:rFonts w:ascii="Averta" w:hAnsi="Averta"/>
        </w:rPr>
        <w:t xml:space="preserve">Er zijn de </w:t>
      </w:r>
      <w:proofErr w:type="spellStart"/>
      <w:r w:rsidR="004F4CCC" w:rsidRPr="004C2C4D">
        <w:rPr>
          <w:rFonts w:ascii="Averta" w:hAnsi="Averta"/>
          <w:i/>
          <w:iCs/>
        </w:rPr>
        <w:t>Orgelwerke</w:t>
      </w:r>
      <w:proofErr w:type="spellEnd"/>
      <w:r w:rsidR="004F4CCC" w:rsidRPr="004C2C4D">
        <w:rPr>
          <w:rFonts w:ascii="Averta" w:hAnsi="Averta"/>
          <w:i/>
          <w:iCs/>
        </w:rPr>
        <w:t xml:space="preserve"> in </w:t>
      </w:r>
      <w:proofErr w:type="spellStart"/>
      <w:r w:rsidR="004F4CCC" w:rsidRPr="004C2C4D">
        <w:rPr>
          <w:rFonts w:ascii="Averta" w:hAnsi="Averta"/>
          <w:i/>
          <w:iCs/>
        </w:rPr>
        <w:t>neun</w:t>
      </w:r>
      <w:proofErr w:type="spellEnd"/>
      <w:r w:rsidR="004F4CCC" w:rsidRPr="004C2C4D">
        <w:rPr>
          <w:rFonts w:ascii="Averta" w:hAnsi="Averta"/>
          <w:i/>
          <w:iCs/>
        </w:rPr>
        <w:t xml:space="preserve"> </w:t>
      </w:r>
      <w:proofErr w:type="spellStart"/>
      <w:r w:rsidR="004F4CCC" w:rsidRPr="004C2C4D">
        <w:rPr>
          <w:rFonts w:ascii="Averta" w:hAnsi="Averta"/>
          <w:i/>
          <w:iCs/>
        </w:rPr>
        <w:t>Bänden</w:t>
      </w:r>
      <w:proofErr w:type="spellEnd"/>
      <w:r w:rsidR="004F4CCC" w:rsidRPr="004C2C4D">
        <w:rPr>
          <w:rFonts w:ascii="Averta" w:hAnsi="Averta"/>
        </w:rPr>
        <w:t xml:space="preserve"> (Edition Peters). </w:t>
      </w:r>
      <w:r w:rsidR="00297CCC" w:rsidRPr="004C2C4D">
        <w:rPr>
          <w:rFonts w:ascii="Averta" w:hAnsi="Averta"/>
        </w:rPr>
        <w:t>Dat is helder. Het is veel muziek. Je kunt d</w:t>
      </w:r>
      <w:r w:rsidR="005C427A" w:rsidRPr="004C2C4D">
        <w:rPr>
          <w:rFonts w:ascii="Averta" w:hAnsi="Averta"/>
        </w:rPr>
        <w:t>e</w:t>
      </w:r>
      <w:r w:rsidR="00297CCC" w:rsidRPr="004C2C4D">
        <w:rPr>
          <w:rFonts w:ascii="Averta" w:hAnsi="Averta"/>
        </w:rPr>
        <w:t xml:space="preserve"> banden niet </w:t>
      </w:r>
      <w:r w:rsidR="00520C7F" w:rsidRPr="004C2C4D">
        <w:rPr>
          <w:rFonts w:ascii="Averta" w:hAnsi="Averta"/>
        </w:rPr>
        <w:t>onder</w:t>
      </w:r>
      <w:r w:rsidR="00297CCC" w:rsidRPr="004C2C4D">
        <w:rPr>
          <w:rFonts w:ascii="Averta" w:hAnsi="Averta"/>
        </w:rPr>
        <w:t xml:space="preserve"> één </w:t>
      </w:r>
      <w:r w:rsidR="00520C7F" w:rsidRPr="004C2C4D">
        <w:rPr>
          <w:rFonts w:ascii="Averta" w:hAnsi="Averta"/>
        </w:rPr>
        <w:t xml:space="preserve">arm </w:t>
      </w:r>
      <w:r w:rsidR="005C427A" w:rsidRPr="004C2C4D">
        <w:rPr>
          <w:rFonts w:ascii="Averta" w:hAnsi="Averta"/>
        </w:rPr>
        <w:t>dragen</w:t>
      </w:r>
      <w:r w:rsidR="00520C7F" w:rsidRPr="004C2C4D">
        <w:rPr>
          <w:rFonts w:ascii="Averta" w:hAnsi="Averta"/>
        </w:rPr>
        <w:t>, ook met twee armen is het te zwaar</w:t>
      </w:r>
      <w:r w:rsidR="00297CCC" w:rsidRPr="004C2C4D">
        <w:rPr>
          <w:rFonts w:ascii="Averta" w:hAnsi="Averta"/>
        </w:rPr>
        <w:t xml:space="preserve">. </w:t>
      </w:r>
      <w:r w:rsidR="004F4CCC" w:rsidRPr="004C2C4D">
        <w:rPr>
          <w:rFonts w:ascii="Averta" w:hAnsi="Averta"/>
        </w:rPr>
        <w:t xml:space="preserve">Tineke </w:t>
      </w:r>
      <w:r w:rsidR="005C427A" w:rsidRPr="004C2C4D">
        <w:rPr>
          <w:rFonts w:ascii="Averta" w:hAnsi="Averta"/>
        </w:rPr>
        <w:t xml:space="preserve">Steenbrink </w:t>
      </w:r>
      <w:r w:rsidR="004F4CCC" w:rsidRPr="004C2C4D">
        <w:rPr>
          <w:rFonts w:ascii="Averta" w:hAnsi="Averta"/>
        </w:rPr>
        <w:t xml:space="preserve">heeft </w:t>
      </w:r>
      <w:r w:rsidR="00520C7F" w:rsidRPr="004C2C4D">
        <w:rPr>
          <w:rFonts w:ascii="Averta" w:hAnsi="Averta"/>
        </w:rPr>
        <w:t xml:space="preserve">de </w:t>
      </w:r>
      <w:r w:rsidR="004F4CCC" w:rsidRPr="004C2C4D">
        <w:rPr>
          <w:rFonts w:ascii="Averta" w:hAnsi="Averta"/>
        </w:rPr>
        <w:t xml:space="preserve">orgelwerken geteld, </w:t>
      </w:r>
      <w:r w:rsidR="005C427A" w:rsidRPr="004C2C4D">
        <w:rPr>
          <w:rFonts w:ascii="Averta" w:hAnsi="Averta"/>
        </w:rPr>
        <w:t xml:space="preserve">en </w:t>
      </w:r>
      <w:r w:rsidR="004F4CCC" w:rsidRPr="004C2C4D">
        <w:rPr>
          <w:rFonts w:ascii="Averta" w:hAnsi="Averta"/>
        </w:rPr>
        <w:t>z</w:t>
      </w:r>
      <w:r w:rsidR="00520C7F" w:rsidRPr="004C2C4D">
        <w:rPr>
          <w:rFonts w:ascii="Averta" w:hAnsi="Averta"/>
        </w:rPr>
        <w:t>ij</w:t>
      </w:r>
      <w:r w:rsidR="004F4CCC" w:rsidRPr="004C2C4D">
        <w:rPr>
          <w:rFonts w:ascii="Averta" w:hAnsi="Averta"/>
        </w:rPr>
        <w:t xml:space="preserve"> kwam tot </w:t>
      </w:r>
      <w:r w:rsidR="00297CCC" w:rsidRPr="004C2C4D">
        <w:rPr>
          <w:rFonts w:ascii="Averta" w:hAnsi="Averta"/>
        </w:rPr>
        <w:t>driehonderdeenentwintig</w:t>
      </w:r>
      <w:r w:rsidR="004F4CCC" w:rsidRPr="004C2C4D">
        <w:rPr>
          <w:rFonts w:ascii="Averta" w:hAnsi="Averta"/>
        </w:rPr>
        <w:t xml:space="preserve"> werken, waar</w:t>
      </w:r>
      <w:r w:rsidR="005C427A" w:rsidRPr="004C2C4D">
        <w:rPr>
          <w:rFonts w:ascii="Averta" w:hAnsi="Averta"/>
        </w:rPr>
        <w:t>bij</w:t>
      </w:r>
      <w:r w:rsidR="004F4CCC" w:rsidRPr="004C2C4D">
        <w:rPr>
          <w:rFonts w:ascii="Averta" w:hAnsi="Averta"/>
        </w:rPr>
        <w:t xml:space="preserve"> ze </w:t>
      </w:r>
      <w:r w:rsidR="005C427A" w:rsidRPr="004C2C4D">
        <w:rPr>
          <w:rFonts w:ascii="Averta" w:hAnsi="Averta"/>
        </w:rPr>
        <w:t xml:space="preserve">de </w:t>
      </w:r>
      <w:proofErr w:type="spellStart"/>
      <w:r w:rsidR="004F4CCC" w:rsidRPr="004C2C4D">
        <w:rPr>
          <w:rFonts w:ascii="Averta" w:hAnsi="Averta"/>
          <w:i/>
          <w:iCs/>
        </w:rPr>
        <w:t>praeludium</w:t>
      </w:r>
      <w:proofErr w:type="spellEnd"/>
      <w:r w:rsidR="004F4CCC" w:rsidRPr="004C2C4D">
        <w:rPr>
          <w:rFonts w:ascii="Averta" w:hAnsi="Averta"/>
          <w:i/>
          <w:iCs/>
        </w:rPr>
        <w:t xml:space="preserve"> en fuga</w:t>
      </w:r>
      <w:r w:rsidR="004F4CCC" w:rsidRPr="004C2C4D">
        <w:rPr>
          <w:rFonts w:ascii="Averta" w:hAnsi="Averta"/>
        </w:rPr>
        <w:t xml:space="preserve"> als</w:t>
      </w:r>
      <w:r w:rsidR="00297CCC" w:rsidRPr="004C2C4D">
        <w:rPr>
          <w:rFonts w:ascii="Averta" w:hAnsi="Averta"/>
        </w:rPr>
        <w:t xml:space="preserve"> éé</w:t>
      </w:r>
      <w:r w:rsidR="005C427A" w:rsidRPr="004C2C4D">
        <w:rPr>
          <w:rFonts w:ascii="Averta" w:hAnsi="Averta"/>
        </w:rPr>
        <w:t xml:space="preserve">n </w:t>
      </w:r>
      <w:r w:rsidR="004F4CCC" w:rsidRPr="004C2C4D">
        <w:rPr>
          <w:rFonts w:ascii="Averta" w:hAnsi="Averta"/>
        </w:rPr>
        <w:t>werk geteld he</w:t>
      </w:r>
      <w:r w:rsidR="00297CCC" w:rsidRPr="004C2C4D">
        <w:rPr>
          <w:rFonts w:ascii="Averta" w:hAnsi="Averta"/>
        </w:rPr>
        <w:t>eft</w:t>
      </w:r>
      <w:r w:rsidR="004F4CCC" w:rsidRPr="004C2C4D">
        <w:rPr>
          <w:rFonts w:ascii="Averta" w:hAnsi="Averta"/>
        </w:rPr>
        <w:t xml:space="preserve">. </w:t>
      </w:r>
      <w:r w:rsidR="00297CCC" w:rsidRPr="004C2C4D">
        <w:rPr>
          <w:rFonts w:ascii="Averta" w:hAnsi="Averta"/>
        </w:rPr>
        <w:t xml:space="preserve">Dan is er </w:t>
      </w:r>
      <w:r w:rsidR="004F4CCC" w:rsidRPr="004C2C4D">
        <w:rPr>
          <w:rFonts w:ascii="Averta" w:hAnsi="Averta"/>
        </w:rPr>
        <w:t>een grijs geb</w:t>
      </w:r>
      <w:r w:rsidR="00297CCC" w:rsidRPr="004C2C4D">
        <w:rPr>
          <w:rFonts w:ascii="Averta" w:hAnsi="Averta"/>
        </w:rPr>
        <w:t xml:space="preserve">ied van stukken die mogelijk wel of niet tot </w:t>
      </w:r>
      <w:r w:rsidR="005C427A" w:rsidRPr="004C2C4D">
        <w:rPr>
          <w:rFonts w:ascii="Averta" w:hAnsi="Averta"/>
        </w:rPr>
        <w:t xml:space="preserve">Bachs </w:t>
      </w:r>
      <w:r w:rsidR="00297CCC" w:rsidRPr="004C2C4D">
        <w:rPr>
          <w:rFonts w:ascii="Averta" w:hAnsi="Averta"/>
        </w:rPr>
        <w:t>orgelwerken gerekend</w:t>
      </w:r>
      <w:r w:rsidR="00520C7F" w:rsidRPr="004C2C4D">
        <w:rPr>
          <w:rFonts w:ascii="Averta" w:hAnsi="Averta"/>
        </w:rPr>
        <w:t xml:space="preserve"> worden</w:t>
      </w:r>
      <w:r w:rsidR="00297CCC" w:rsidRPr="004C2C4D">
        <w:rPr>
          <w:rFonts w:ascii="Averta" w:hAnsi="Averta"/>
        </w:rPr>
        <w:t>. Daar wordt</w:t>
      </w:r>
      <w:r w:rsidR="004F4CCC" w:rsidRPr="004C2C4D">
        <w:rPr>
          <w:rFonts w:ascii="Averta" w:hAnsi="Averta"/>
        </w:rPr>
        <w:t xml:space="preserve"> nog</w:t>
      </w:r>
      <w:r w:rsidR="00297CCC" w:rsidRPr="004C2C4D">
        <w:rPr>
          <w:rFonts w:ascii="Averta" w:hAnsi="Averta"/>
        </w:rPr>
        <w:t xml:space="preserve"> steeds </w:t>
      </w:r>
      <w:r w:rsidR="004F4CCC" w:rsidRPr="004C2C4D">
        <w:rPr>
          <w:rFonts w:ascii="Averta" w:hAnsi="Averta"/>
        </w:rPr>
        <w:t>over gest</w:t>
      </w:r>
      <w:r w:rsidR="00520C7F" w:rsidRPr="004C2C4D">
        <w:rPr>
          <w:rFonts w:ascii="Averta" w:hAnsi="Averta"/>
        </w:rPr>
        <w:t>echeld</w:t>
      </w:r>
      <w:r w:rsidR="004F4CCC" w:rsidRPr="004C2C4D">
        <w:rPr>
          <w:rFonts w:ascii="Averta" w:hAnsi="Averta"/>
        </w:rPr>
        <w:t xml:space="preserve">. De zes </w:t>
      </w:r>
      <w:r w:rsidR="004F4CCC" w:rsidRPr="004C2C4D">
        <w:rPr>
          <w:rFonts w:ascii="Averta" w:hAnsi="Averta"/>
          <w:i/>
          <w:iCs/>
        </w:rPr>
        <w:t xml:space="preserve">Grote </w:t>
      </w:r>
      <w:proofErr w:type="spellStart"/>
      <w:r w:rsidR="00297CCC" w:rsidRPr="004C2C4D">
        <w:rPr>
          <w:rFonts w:ascii="Averta" w:hAnsi="Averta"/>
          <w:i/>
          <w:iCs/>
        </w:rPr>
        <w:t>Toccata</w:t>
      </w:r>
      <w:r w:rsidR="004F4CCC" w:rsidRPr="004C2C4D">
        <w:rPr>
          <w:rFonts w:ascii="Averta" w:hAnsi="Averta"/>
          <w:i/>
          <w:iCs/>
        </w:rPr>
        <w:t>s</w:t>
      </w:r>
      <w:proofErr w:type="spellEnd"/>
      <w:r w:rsidR="004F4CCC" w:rsidRPr="004C2C4D">
        <w:rPr>
          <w:rFonts w:ascii="Averta" w:hAnsi="Averta"/>
        </w:rPr>
        <w:t xml:space="preserve"> </w:t>
      </w:r>
      <w:r w:rsidR="00297CCC" w:rsidRPr="004C2C4D">
        <w:rPr>
          <w:rFonts w:ascii="Averta" w:hAnsi="Averta"/>
        </w:rPr>
        <w:t xml:space="preserve">(BWV 910-916) </w:t>
      </w:r>
      <w:r w:rsidR="004F4CCC" w:rsidRPr="004C2C4D">
        <w:rPr>
          <w:rFonts w:ascii="Averta" w:hAnsi="Averta"/>
        </w:rPr>
        <w:t>bijvoor</w:t>
      </w:r>
      <w:r w:rsidR="00297CCC" w:rsidRPr="004C2C4D">
        <w:rPr>
          <w:rFonts w:ascii="Averta" w:hAnsi="Averta"/>
        </w:rPr>
        <w:t>beeld. Dat zijn klavierstukken</w:t>
      </w:r>
      <w:r w:rsidR="004F4CCC" w:rsidRPr="004C2C4D">
        <w:rPr>
          <w:rFonts w:ascii="Averta" w:hAnsi="Averta"/>
        </w:rPr>
        <w:t xml:space="preserve"> zonder pedaal, </w:t>
      </w:r>
      <w:r w:rsidR="00297CCC" w:rsidRPr="004C2C4D">
        <w:rPr>
          <w:rFonts w:ascii="Averta" w:hAnsi="Averta"/>
        </w:rPr>
        <w:t>dus</w:t>
      </w:r>
      <w:r w:rsidR="004F4CCC" w:rsidRPr="004C2C4D">
        <w:rPr>
          <w:rFonts w:ascii="Averta" w:hAnsi="Averta"/>
        </w:rPr>
        <w:t xml:space="preserve"> de </w:t>
      </w:r>
      <w:r w:rsidR="005C427A" w:rsidRPr="004C2C4D">
        <w:rPr>
          <w:rFonts w:ascii="Averta" w:hAnsi="Averta"/>
        </w:rPr>
        <w:t>klavecinisten</w:t>
      </w:r>
      <w:r w:rsidR="004F4CCC" w:rsidRPr="004C2C4D">
        <w:rPr>
          <w:rFonts w:ascii="Averta" w:hAnsi="Averta"/>
        </w:rPr>
        <w:t xml:space="preserve"> </w:t>
      </w:r>
      <w:r w:rsidR="005C427A" w:rsidRPr="004C2C4D">
        <w:rPr>
          <w:rFonts w:ascii="Averta" w:hAnsi="Averta"/>
        </w:rPr>
        <w:t xml:space="preserve">eigenen </w:t>
      </w:r>
      <w:r w:rsidR="004F4CCC" w:rsidRPr="004C2C4D">
        <w:rPr>
          <w:rFonts w:ascii="Averta" w:hAnsi="Averta"/>
        </w:rPr>
        <w:t xml:space="preserve">zich </w:t>
      </w:r>
      <w:r w:rsidR="00297CCC" w:rsidRPr="004C2C4D">
        <w:rPr>
          <w:rFonts w:ascii="Averta" w:hAnsi="Averta"/>
        </w:rPr>
        <w:t xml:space="preserve">die werken </w:t>
      </w:r>
      <w:r w:rsidR="004F4CCC" w:rsidRPr="004C2C4D">
        <w:rPr>
          <w:rFonts w:ascii="Averta" w:hAnsi="Averta"/>
        </w:rPr>
        <w:t>toe. Da</w:t>
      </w:r>
      <w:r w:rsidR="005C427A" w:rsidRPr="004C2C4D">
        <w:rPr>
          <w:rFonts w:ascii="Averta" w:hAnsi="Averta"/>
        </w:rPr>
        <w:t xml:space="preserve">t is al gauw </w:t>
      </w:r>
      <w:r w:rsidR="00DF4636" w:rsidRPr="004C2C4D">
        <w:rPr>
          <w:rFonts w:ascii="Averta" w:hAnsi="Averta"/>
        </w:rPr>
        <w:t xml:space="preserve">weer </w:t>
      </w:r>
      <w:r w:rsidR="004F4CCC" w:rsidRPr="004C2C4D">
        <w:rPr>
          <w:rFonts w:ascii="Averta" w:hAnsi="Averta"/>
        </w:rPr>
        <w:t xml:space="preserve">een uur </w:t>
      </w:r>
      <w:r w:rsidR="005C427A" w:rsidRPr="004C2C4D">
        <w:rPr>
          <w:rFonts w:ascii="Averta" w:hAnsi="Averta"/>
        </w:rPr>
        <w:t xml:space="preserve">aan </w:t>
      </w:r>
      <w:r w:rsidR="004F4CCC" w:rsidRPr="004C2C4D">
        <w:rPr>
          <w:rFonts w:ascii="Averta" w:hAnsi="Averta"/>
        </w:rPr>
        <w:t>muziek</w:t>
      </w:r>
      <w:r w:rsidR="005C427A" w:rsidRPr="004C2C4D">
        <w:rPr>
          <w:rFonts w:ascii="Averta" w:hAnsi="Averta"/>
        </w:rPr>
        <w:t xml:space="preserve">, mogelijk toch, of </w:t>
      </w:r>
      <w:r w:rsidR="00520C7F" w:rsidRPr="004C2C4D">
        <w:rPr>
          <w:rFonts w:ascii="Averta" w:hAnsi="Averta"/>
        </w:rPr>
        <w:t>tenminste óó</w:t>
      </w:r>
      <w:r w:rsidR="005C427A" w:rsidRPr="004C2C4D">
        <w:rPr>
          <w:rFonts w:ascii="Averta" w:hAnsi="Averta"/>
        </w:rPr>
        <w:t>k voor orgel</w:t>
      </w:r>
      <w:r w:rsidR="004F4CCC" w:rsidRPr="004C2C4D">
        <w:rPr>
          <w:rFonts w:ascii="Averta" w:hAnsi="Averta"/>
        </w:rPr>
        <w:t>.</w:t>
      </w:r>
      <w:r w:rsidR="00297CCC" w:rsidRPr="004C2C4D">
        <w:rPr>
          <w:rFonts w:ascii="Averta" w:hAnsi="Averta"/>
        </w:rPr>
        <w:t xml:space="preserve"> </w:t>
      </w:r>
      <w:r w:rsidR="00297CCC" w:rsidRPr="004C2C4D">
        <w:rPr>
          <w:rFonts w:ascii="Averta" w:hAnsi="Averta"/>
          <w:i/>
          <w:iCs/>
        </w:rPr>
        <w:t xml:space="preserve">Das </w:t>
      </w:r>
      <w:proofErr w:type="spellStart"/>
      <w:r w:rsidR="00297CCC" w:rsidRPr="004C2C4D">
        <w:rPr>
          <w:rFonts w:ascii="Averta" w:hAnsi="Averta"/>
          <w:i/>
          <w:iCs/>
        </w:rPr>
        <w:t>wohltemperierte</w:t>
      </w:r>
      <w:proofErr w:type="spellEnd"/>
      <w:r w:rsidR="00297CCC" w:rsidRPr="004C2C4D">
        <w:rPr>
          <w:rFonts w:ascii="Averta" w:hAnsi="Averta"/>
          <w:i/>
          <w:iCs/>
        </w:rPr>
        <w:t xml:space="preserve"> Klavier</w:t>
      </w:r>
      <w:r w:rsidR="00297CCC" w:rsidRPr="004C2C4D">
        <w:rPr>
          <w:rFonts w:ascii="Averta" w:hAnsi="Averta"/>
        </w:rPr>
        <w:t xml:space="preserve"> (BWV 846-893), dat is niet voor orgel toch? Het klinkt en </w:t>
      </w:r>
      <w:r w:rsidR="004F4CCC" w:rsidRPr="004C2C4D">
        <w:rPr>
          <w:rFonts w:ascii="Averta" w:hAnsi="Averta"/>
        </w:rPr>
        <w:t xml:space="preserve">past vaak </w:t>
      </w:r>
      <w:r w:rsidR="00520C7F" w:rsidRPr="004C2C4D">
        <w:rPr>
          <w:rFonts w:ascii="Averta" w:hAnsi="Averta"/>
        </w:rPr>
        <w:t xml:space="preserve">wel </w:t>
      </w:r>
      <w:r w:rsidR="004F4CCC" w:rsidRPr="004C2C4D">
        <w:rPr>
          <w:rFonts w:ascii="Averta" w:hAnsi="Averta"/>
        </w:rPr>
        <w:t xml:space="preserve">heel mooi op </w:t>
      </w:r>
      <w:r w:rsidR="00297CCC" w:rsidRPr="004C2C4D">
        <w:rPr>
          <w:rFonts w:ascii="Averta" w:hAnsi="Averta"/>
        </w:rPr>
        <w:t xml:space="preserve">het </w:t>
      </w:r>
      <w:r w:rsidR="004F4CCC" w:rsidRPr="004C2C4D">
        <w:rPr>
          <w:rFonts w:ascii="Averta" w:hAnsi="Averta"/>
        </w:rPr>
        <w:t xml:space="preserve">orgel, net zoals de stukken uit </w:t>
      </w:r>
      <w:r w:rsidR="00297CCC" w:rsidRPr="004C2C4D">
        <w:rPr>
          <w:rFonts w:ascii="Averta" w:hAnsi="Averta"/>
        </w:rPr>
        <w:t xml:space="preserve">het </w:t>
      </w:r>
      <w:proofErr w:type="spellStart"/>
      <w:r w:rsidR="00297CCC" w:rsidRPr="004C2C4D">
        <w:rPr>
          <w:rFonts w:ascii="Averta" w:hAnsi="Averta"/>
          <w:i/>
          <w:iCs/>
        </w:rPr>
        <w:t>Klavierbüchlein</w:t>
      </w:r>
      <w:proofErr w:type="spellEnd"/>
      <w:r w:rsidR="00297CCC" w:rsidRPr="004C2C4D">
        <w:rPr>
          <w:rFonts w:ascii="Averta" w:hAnsi="Averta"/>
          <w:i/>
          <w:iCs/>
        </w:rPr>
        <w:t xml:space="preserve"> </w:t>
      </w:r>
      <w:proofErr w:type="spellStart"/>
      <w:r w:rsidR="00297CCC" w:rsidRPr="004C2C4D">
        <w:rPr>
          <w:rFonts w:ascii="Averta" w:hAnsi="Averta"/>
          <w:i/>
          <w:iCs/>
        </w:rPr>
        <w:t>für</w:t>
      </w:r>
      <w:proofErr w:type="spellEnd"/>
      <w:r w:rsidR="00297CCC" w:rsidRPr="004C2C4D">
        <w:rPr>
          <w:rFonts w:ascii="Averta" w:hAnsi="Averta"/>
          <w:i/>
          <w:iCs/>
        </w:rPr>
        <w:t xml:space="preserve"> Wilhelm </w:t>
      </w:r>
      <w:proofErr w:type="spellStart"/>
      <w:r w:rsidR="00297CCC" w:rsidRPr="004C2C4D">
        <w:rPr>
          <w:rFonts w:ascii="Averta" w:hAnsi="Averta"/>
          <w:i/>
          <w:iCs/>
        </w:rPr>
        <w:t>Friedemann</w:t>
      </w:r>
      <w:proofErr w:type="spellEnd"/>
      <w:r w:rsidR="00297CCC" w:rsidRPr="004C2C4D">
        <w:rPr>
          <w:rFonts w:ascii="Averta" w:hAnsi="Averta"/>
          <w:i/>
          <w:iCs/>
        </w:rPr>
        <w:t xml:space="preserve"> </w:t>
      </w:r>
      <w:r w:rsidR="00297CCC" w:rsidRPr="004C2C4D">
        <w:rPr>
          <w:rFonts w:ascii="Averta" w:hAnsi="Averta"/>
        </w:rPr>
        <w:t>en het</w:t>
      </w:r>
      <w:r w:rsidR="00297CCC" w:rsidRPr="004C2C4D">
        <w:rPr>
          <w:rFonts w:ascii="Averta" w:hAnsi="Averta"/>
          <w:i/>
          <w:iCs/>
        </w:rPr>
        <w:t xml:space="preserve"> </w:t>
      </w:r>
      <w:proofErr w:type="spellStart"/>
      <w:r w:rsidR="00297CCC" w:rsidRPr="004C2C4D">
        <w:rPr>
          <w:rFonts w:ascii="Averta" w:hAnsi="Averta"/>
          <w:i/>
          <w:iCs/>
        </w:rPr>
        <w:t>Notenbüchlein</w:t>
      </w:r>
      <w:proofErr w:type="spellEnd"/>
      <w:r w:rsidR="00297CCC" w:rsidRPr="004C2C4D">
        <w:rPr>
          <w:rFonts w:ascii="Averta" w:hAnsi="Averta"/>
          <w:i/>
          <w:iCs/>
        </w:rPr>
        <w:t xml:space="preserve"> </w:t>
      </w:r>
      <w:proofErr w:type="spellStart"/>
      <w:r w:rsidR="00297CCC" w:rsidRPr="004C2C4D">
        <w:rPr>
          <w:rFonts w:ascii="Averta" w:hAnsi="Averta"/>
          <w:i/>
          <w:iCs/>
        </w:rPr>
        <w:t>für</w:t>
      </w:r>
      <w:proofErr w:type="spellEnd"/>
      <w:r w:rsidR="00297CCC" w:rsidRPr="004C2C4D">
        <w:rPr>
          <w:rFonts w:ascii="Averta" w:hAnsi="Averta"/>
          <w:i/>
          <w:iCs/>
        </w:rPr>
        <w:t xml:space="preserve"> Anna Magdalena Bach.</w:t>
      </w:r>
      <w:r w:rsidR="00297CCC" w:rsidRPr="004C2C4D">
        <w:rPr>
          <w:rFonts w:ascii="Averta" w:hAnsi="Averta"/>
        </w:rPr>
        <w:t xml:space="preserve"> </w:t>
      </w:r>
      <w:r w:rsidR="005C427A" w:rsidRPr="004C2C4D">
        <w:rPr>
          <w:rFonts w:ascii="Averta" w:hAnsi="Averta"/>
        </w:rPr>
        <w:t>Anderzijds</w:t>
      </w:r>
      <w:r w:rsidR="004F4CCC" w:rsidRPr="004C2C4D">
        <w:rPr>
          <w:rFonts w:ascii="Averta" w:hAnsi="Averta"/>
        </w:rPr>
        <w:t xml:space="preserve"> is het ook zo dat </w:t>
      </w:r>
      <w:r w:rsidR="005C427A" w:rsidRPr="004C2C4D">
        <w:rPr>
          <w:rFonts w:ascii="Averta" w:hAnsi="Averta"/>
        </w:rPr>
        <w:t>rondom</w:t>
      </w:r>
      <w:r w:rsidR="00297CCC" w:rsidRPr="004C2C4D">
        <w:rPr>
          <w:rFonts w:ascii="Averta" w:hAnsi="Averta"/>
        </w:rPr>
        <w:t xml:space="preserve"> Johann Sebastian Bach het</w:t>
      </w:r>
      <w:r w:rsidR="004F4CCC" w:rsidRPr="004C2C4D">
        <w:rPr>
          <w:rFonts w:ascii="Averta" w:hAnsi="Averta"/>
        </w:rPr>
        <w:t xml:space="preserve"> klavichord met </w:t>
      </w:r>
      <w:r w:rsidR="00297CCC" w:rsidRPr="004C2C4D">
        <w:rPr>
          <w:rFonts w:ascii="Averta" w:hAnsi="Averta"/>
        </w:rPr>
        <w:t xml:space="preserve">aangehangen </w:t>
      </w:r>
      <w:r w:rsidR="004F4CCC" w:rsidRPr="004C2C4D">
        <w:rPr>
          <w:rFonts w:ascii="Averta" w:hAnsi="Averta"/>
        </w:rPr>
        <w:t xml:space="preserve">pedaal </w:t>
      </w:r>
      <w:r w:rsidR="00297CCC" w:rsidRPr="004C2C4D">
        <w:rPr>
          <w:rFonts w:ascii="Averta" w:hAnsi="Averta"/>
        </w:rPr>
        <w:t xml:space="preserve">alom in gebruik </w:t>
      </w:r>
      <w:r w:rsidR="004F4CCC" w:rsidRPr="004C2C4D">
        <w:rPr>
          <w:rFonts w:ascii="Averta" w:hAnsi="Averta"/>
        </w:rPr>
        <w:t>was</w:t>
      </w:r>
      <w:r w:rsidR="00297CCC" w:rsidRPr="004C2C4D">
        <w:rPr>
          <w:rFonts w:ascii="Averta" w:hAnsi="Averta"/>
        </w:rPr>
        <w:t>. Orgelmuziek werd dus ook buiten het orgel om gespeeld.</w:t>
      </w:r>
      <w:r w:rsidR="002A41E4" w:rsidRPr="004C2C4D">
        <w:rPr>
          <w:rFonts w:ascii="Averta" w:hAnsi="Averta"/>
        </w:rPr>
        <w:t xml:space="preserve"> </w:t>
      </w:r>
      <w:r w:rsidR="005C427A" w:rsidRPr="004C2C4D">
        <w:rPr>
          <w:rFonts w:ascii="Averta" w:hAnsi="Averta"/>
        </w:rPr>
        <w:t>Bach</w:t>
      </w:r>
      <w:r w:rsidR="00520C7F" w:rsidRPr="004C2C4D">
        <w:rPr>
          <w:rFonts w:ascii="Averta" w:hAnsi="Averta"/>
        </w:rPr>
        <w:t>s</w:t>
      </w:r>
      <w:r w:rsidR="005C427A" w:rsidRPr="004C2C4D">
        <w:rPr>
          <w:rFonts w:ascii="Averta" w:hAnsi="Averta"/>
        </w:rPr>
        <w:t xml:space="preserve"> orgelwerken waren </w:t>
      </w:r>
      <w:r w:rsidR="00520C7F" w:rsidRPr="004C2C4D">
        <w:rPr>
          <w:rFonts w:ascii="Averta" w:hAnsi="Averta"/>
        </w:rPr>
        <w:t xml:space="preserve">dus ook </w:t>
      </w:r>
      <w:r w:rsidR="005C427A" w:rsidRPr="004C2C4D">
        <w:rPr>
          <w:rFonts w:ascii="Averta" w:hAnsi="Averta"/>
        </w:rPr>
        <w:t>i</w:t>
      </w:r>
      <w:r w:rsidR="004F4CCC" w:rsidRPr="004C2C4D">
        <w:rPr>
          <w:rFonts w:ascii="Averta" w:hAnsi="Averta"/>
        </w:rPr>
        <w:t>nwisselbaar</w:t>
      </w:r>
      <w:r w:rsidR="005C427A" w:rsidRPr="004C2C4D">
        <w:rPr>
          <w:rFonts w:ascii="Averta" w:hAnsi="Averta"/>
        </w:rPr>
        <w:t>,</w:t>
      </w:r>
      <w:r w:rsidR="00297CCC" w:rsidRPr="004C2C4D">
        <w:rPr>
          <w:rFonts w:ascii="Averta" w:hAnsi="Averta"/>
        </w:rPr>
        <w:t xml:space="preserve"> in de beste zin van het woord</w:t>
      </w:r>
      <w:r w:rsidR="004F4CCC" w:rsidRPr="004C2C4D">
        <w:rPr>
          <w:rFonts w:ascii="Averta" w:hAnsi="Averta"/>
        </w:rPr>
        <w:t xml:space="preserve">. </w:t>
      </w:r>
      <w:r w:rsidR="00520C7F" w:rsidRPr="004C2C4D">
        <w:rPr>
          <w:rFonts w:ascii="Averta" w:hAnsi="Averta"/>
        </w:rPr>
        <w:t>Wanneer</w:t>
      </w:r>
      <w:r w:rsidR="004F4CCC" w:rsidRPr="004C2C4D">
        <w:rPr>
          <w:rFonts w:ascii="Averta" w:hAnsi="Averta"/>
        </w:rPr>
        <w:t xml:space="preserve"> Bach </w:t>
      </w:r>
      <w:r w:rsidR="00D51BD9" w:rsidRPr="004C2C4D">
        <w:rPr>
          <w:rFonts w:ascii="Averta" w:hAnsi="Averta"/>
        </w:rPr>
        <w:t>‘</w:t>
      </w:r>
      <w:r w:rsidR="004F4CCC" w:rsidRPr="004C2C4D">
        <w:rPr>
          <w:rFonts w:ascii="Averta" w:hAnsi="Averta"/>
          <w:i/>
          <w:iCs/>
        </w:rPr>
        <w:t>Organo Pleno</w:t>
      </w:r>
      <w:r w:rsidR="00D51BD9" w:rsidRPr="004C2C4D">
        <w:rPr>
          <w:rFonts w:ascii="Averta" w:hAnsi="Averta"/>
          <w:i/>
          <w:iCs/>
        </w:rPr>
        <w:t>’</w:t>
      </w:r>
      <w:r w:rsidR="005C427A" w:rsidRPr="004C2C4D">
        <w:rPr>
          <w:rFonts w:ascii="Averta" w:hAnsi="Averta"/>
          <w:i/>
          <w:iCs/>
        </w:rPr>
        <w:t xml:space="preserve"> </w:t>
      </w:r>
      <w:r w:rsidR="005C427A" w:rsidRPr="004C2C4D">
        <w:rPr>
          <w:rFonts w:ascii="Averta" w:hAnsi="Averta"/>
        </w:rPr>
        <w:t>bij een compositie</w:t>
      </w:r>
      <w:r w:rsidR="005C427A" w:rsidRPr="004C2C4D">
        <w:rPr>
          <w:rFonts w:ascii="Averta" w:hAnsi="Averta"/>
          <w:i/>
          <w:iCs/>
        </w:rPr>
        <w:t xml:space="preserve"> </w:t>
      </w:r>
      <w:r w:rsidR="005C427A" w:rsidRPr="004C2C4D">
        <w:rPr>
          <w:rFonts w:ascii="Averta" w:hAnsi="Averta"/>
        </w:rPr>
        <w:t xml:space="preserve">voorschreef dan weten we dat die compositie exclusief voor de magistrale </w:t>
      </w:r>
      <w:r w:rsidR="00D51BD9" w:rsidRPr="004C2C4D">
        <w:rPr>
          <w:rFonts w:ascii="Averta" w:hAnsi="Averta"/>
        </w:rPr>
        <w:t>‘</w:t>
      </w:r>
      <w:r w:rsidR="005C427A" w:rsidRPr="004C2C4D">
        <w:rPr>
          <w:rFonts w:ascii="Averta" w:hAnsi="Averta"/>
        </w:rPr>
        <w:t>koningin der instrumenten</w:t>
      </w:r>
      <w:r w:rsidR="00D51BD9" w:rsidRPr="004C2C4D">
        <w:rPr>
          <w:rFonts w:ascii="Averta" w:hAnsi="Averta"/>
        </w:rPr>
        <w:t>’</w:t>
      </w:r>
      <w:r w:rsidR="005C427A" w:rsidRPr="004C2C4D">
        <w:rPr>
          <w:rFonts w:ascii="Averta" w:hAnsi="Averta"/>
        </w:rPr>
        <w:t xml:space="preserve"> geschreven is. Driehonderdeenentwintig orgelwerken is dus een voorzichtige schatting. Het </w:t>
      </w:r>
      <w:r w:rsidR="00DF4636" w:rsidRPr="004C2C4D">
        <w:rPr>
          <w:rFonts w:ascii="Averta" w:hAnsi="Averta"/>
        </w:rPr>
        <w:t>zijn</w:t>
      </w:r>
      <w:r w:rsidR="005C427A" w:rsidRPr="004C2C4D">
        <w:rPr>
          <w:rFonts w:ascii="Averta" w:hAnsi="Averta"/>
        </w:rPr>
        <w:t xml:space="preserve"> in ieder geval vele uren aan muziek. </w:t>
      </w:r>
    </w:p>
    <w:p w14:paraId="4CF07898" w14:textId="77777777" w:rsidR="00655ACA" w:rsidRPr="004C2C4D" w:rsidRDefault="00655ACA" w:rsidP="00462E13">
      <w:pPr>
        <w:rPr>
          <w:rFonts w:ascii="Averta" w:hAnsi="Averta"/>
        </w:rPr>
      </w:pPr>
    </w:p>
    <w:p w14:paraId="0AE251A7" w14:textId="5FD8E4FE" w:rsidR="00655ACA" w:rsidRPr="004C2C4D" w:rsidRDefault="00CC77E2" w:rsidP="00462E13">
      <w:pPr>
        <w:rPr>
          <w:rFonts w:ascii="Averta" w:hAnsi="Averta"/>
          <w:b/>
          <w:bCs/>
        </w:rPr>
      </w:pPr>
      <w:r w:rsidRPr="004C2C4D">
        <w:rPr>
          <w:rFonts w:ascii="Averta" w:hAnsi="Averta"/>
          <w:b/>
          <w:bCs/>
        </w:rPr>
        <w:t>S</w:t>
      </w:r>
      <w:r w:rsidR="007E27F3" w:rsidRPr="004C2C4D">
        <w:rPr>
          <w:rFonts w:ascii="Averta" w:hAnsi="Averta"/>
          <w:b/>
          <w:bCs/>
        </w:rPr>
        <w:t>ignatuur</w:t>
      </w:r>
    </w:p>
    <w:p w14:paraId="21D1B1D3" w14:textId="75C4684D" w:rsidR="00297CCC" w:rsidRPr="004C2C4D" w:rsidRDefault="00297CCC" w:rsidP="00462E13">
      <w:pPr>
        <w:rPr>
          <w:rFonts w:ascii="Averta" w:hAnsi="Averta"/>
        </w:rPr>
      </w:pPr>
      <w:r w:rsidRPr="004C2C4D">
        <w:rPr>
          <w:rFonts w:ascii="Averta" w:hAnsi="Averta"/>
        </w:rPr>
        <w:t>Wat maakt Bachs orgel-oeuvre zo de moeite waard?</w:t>
      </w:r>
      <w:r w:rsidR="00655ACA" w:rsidRPr="004C2C4D">
        <w:rPr>
          <w:rFonts w:ascii="Averta" w:hAnsi="Averta"/>
        </w:rPr>
        <w:t xml:space="preserve"> Iets specifieker: waarom verdiepen wij ons als orkest zo graag in zijn orgelwerken? </w:t>
      </w:r>
    </w:p>
    <w:p w14:paraId="02B16774" w14:textId="77777777" w:rsidR="004C2C4D" w:rsidRDefault="00655ACA" w:rsidP="000C5021">
      <w:pPr>
        <w:rPr>
          <w:rFonts w:ascii="Averta" w:hAnsi="Averta"/>
        </w:rPr>
      </w:pPr>
      <w:r w:rsidRPr="004C2C4D">
        <w:rPr>
          <w:rFonts w:ascii="Averta" w:hAnsi="Averta"/>
        </w:rPr>
        <w:t xml:space="preserve">Natuurlijk zijn er liefhebbers die elke orgelnoot van Bach kennen. Sterker nog: er is een wereldwijde </w:t>
      </w:r>
      <w:r w:rsidR="003A483B" w:rsidRPr="004C2C4D">
        <w:rPr>
          <w:rFonts w:ascii="Averta" w:hAnsi="Averta"/>
        </w:rPr>
        <w:t>B</w:t>
      </w:r>
      <w:r w:rsidRPr="004C2C4D">
        <w:rPr>
          <w:rFonts w:ascii="Averta" w:hAnsi="Averta"/>
        </w:rPr>
        <w:t>ach</w:t>
      </w:r>
      <w:r w:rsidR="00CC77E2" w:rsidRPr="004C2C4D">
        <w:rPr>
          <w:rFonts w:ascii="Averta" w:hAnsi="Averta"/>
        </w:rPr>
        <w:t>-</w:t>
      </w:r>
      <w:r w:rsidRPr="004C2C4D">
        <w:rPr>
          <w:rFonts w:ascii="Averta" w:hAnsi="Averta"/>
        </w:rPr>
        <w:t xml:space="preserve">orgel-community. </w:t>
      </w:r>
      <w:r w:rsidR="009B42FA" w:rsidRPr="004C2C4D">
        <w:rPr>
          <w:rFonts w:ascii="Averta" w:hAnsi="Averta"/>
        </w:rPr>
        <w:t xml:space="preserve">Geen </w:t>
      </w:r>
      <w:r w:rsidRPr="004C2C4D">
        <w:rPr>
          <w:rFonts w:ascii="Averta" w:hAnsi="Averta"/>
        </w:rPr>
        <w:t>geheim</w:t>
      </w:r>
      <w:r w:rsidR="00CC77E2" w:rsidRPr="004C2C4D">
        <w:rPr>
          <w:rFonts w:ascii="Averta" w:hAnsi="Averta"/>
        </w:rPr>
        <w:t>,</w:t>
      </w:r>
      <w:r w:rsidRPr="004C2C4D">
        <w:rPr>
          <w:rFonts w:ascii="Averta" w:hAnsi="Averta"/>
        </w:rPr>
        <w:t xml:space="preserve"> </w:t>
      </w:r>
      <w:r w:rsidR="00CC77E2" w:rsidRPr="004C2C4D">
        <w:rPr>
          <w:rFonts w:ascii="Averta" w:hAnsi="Averta"/>
        </w:rPr>
        <w:t xml:space="preserve">maar wel </w:t>
      </w:r>
      <w:r w:rsidR="00D86D19" w:rsidRPr="004C2C4D">
        <w:rPr>
          <w:rFonts w:ascii="Averta" w:hAnsi="Averta"/>
        </w:rPr>
        <w:t xml:space="preserve">een </w:t>
      </w:r>
      <w:r w:rsidR="00CC77E2" w:rsidRPr="004C2C4D">
        <w:rPr>
          <w:rFonts w:ascii="Averta" w:hAnsi="Averta"/>
        </w:rPr>
        <w:t xml:space="preserve">verscholen </w:t>
      </w:r>
      <w:r w:rsidRPr="004C2C4D">
        <w:rPr>
          <w:rFonts w:ascii="Averta" w:hAnsi="Averta"/>
        </w:rPr>
        <w:t>genootschap. Liefhebbers</w:t>
      </w:r>
      <w:r w:rsidR="00CC77E2" w:rsidRPr="004C2C4D">
        <w:rPr>
          <w:rFonts w:ascii="Averta" w:hAnsi="Averta"/>
        </w:rPr>
        <w:t xml:space="preserve"> zijn het</w:t>
      </w:r>
      <w:r w:rsidRPr="004C2C4D">
        <w:rPr>
          <w:rFonts w:ascii="Averta" w:hAnsi="Averta"/>
        </w:rPr>
        <w:t xml:space="preserve">, </w:t>
      </w:r>
      <w:r w:rsidR="00CC77E2" w:rsidRPr="004C2C4D">
        <w:rPr>
          <w:rFonts w:ascii="Averta" w:hAnsi="Averta"/>
        </w:rPr>
        <w:t>bezeten van Bach</w:t>
      </w:r>
      <w:r w:rsidR="00266484" w:rsidRPr="004C2C4D">
        <w:rPr>
          <w:rFonts w:ascii="Averta" w:hAnsi="Averta"/>
        </w:rPr>
        <w:t xml:space="preserve"> én het orgel</w:t>
      </w:r>
      <w:r w:rsidRPr="004C2C4D">
        <w:rPr>
          <w:rFonts w:ascii="Averta" w:hAnsi="Averta"/>
        </w:rPr>
        <w:t xml:space="preserve">. Als organist kun je je </w:t>
      </w:r>
      <w:r w:rsidR="00CC77E2" w:rsidRPr="004C2C4D">
        <w:rPr>
          <w:rFonts w:ascii="Averta" w:hAnsi="Averta"/>
        </w:rPr>
        <w:t xml:space="preserve">sowieso een </w:t>
      </w:r>
      <w:r w:rsidRPr="004C2C4D">
        <w:rPr>
          <w:rFonts w:ascii="Averta" w:hAnsi="Averta"/>
        </w:rPr>
        <w:t xml:space="preserve">leven lang aan Bachs orgelwerken weiden. </w:t>
      </w:r>
      <w:r w:rsidR="00266484" w:rsidRPr="004C2C4D">
        <w:rPr>
          <w:rFonts w:ascii="Averta" w:hAnsi="Averta"/>
        </w:rPr>
        <w:t>Het repertoire</w:t>
      </w:r>
      <w:r w:rsidR="00CC77E2" w:rsidRPr="004C2C4D">
        <w:rPr>
          <w:rFonts w:ascii="Averta" w:hAnsi="Averta"/>
        </w:rPr>
        <w:t xml:space="preserve"> </w:t>
      </w:r>
      <w:r w:rsidR="00266484" w:rsidRPr="004C2C4D">
        <w:rPr>
          <w:rFonts w:ascii="Averta" w:hAnsi="Averta"/>
        </w:rPr>
        <w:t>is</w:t>
      </w:r>
      <w:r w:rsidRPr="004C2C4D">
        <w:rPr>
          <w:rFonts w:ascii="Averta" w:hAnsi="Averta"/>
        </w:rPr>
        <w:t xml:space="preserve"> naast technisch zeer uitdagend, zo niet hondsmoeilijk, </w:t>
      </w:r>
      <w:r w:rsidR="00F87CF0" w:rsidRPr="004C2C4D">
        <w:rPr>
          <w:rFonts w:ascii="Averta" w:hAnsi="Averta"/>
        </w:rPr>
        <w:t xml:space="preserve">zeer </w:t>
      </w:r>
      <w:r w:rsidRPr="004C2C4D">
        <w:rPr>
          <w:rFonts w:ascii="Averta" w:hAnsi="Averta"/>
        </w:rPr>
        <w:t>divers in stijl en compositievo</w:t>
      </w:r>
      <w:r w:rsidR="00CC77E2" w:rsidRPr="004C2C4D">
        <w:rPr>
          <w:rFonts w:ascii="Averta" w:hAnsi="Averta"/>
        </w:rPr>
        <w:t>rm</w:t>
      </w:r>
      <w:r w:rsidRPr="004C2C4D">
        <w:rPr>
          <w:rFonts w:ascii="Averta" w:hAnsi="Averta"/>
        </w:rPr>
        <w:t xml:space="preserve"> </w:t>
      </w:r>
      <w:r w:rsidR="00CC77E2" w:rsidRPr="004C2C4D">
        <w:rPr>
          <w:rFonts w:ascii="Averta" w:hAnsi="Averta"/>
        </w:rPr>
        <w:t>en dan</w:t>
      </w:r>
      <w:r w:rsidRPr="004C2C4D">
        <w:rPr>
          <w:rFonts w:ascii="Averta" w:hAnsi="Averta"/>
        </w:rPr>
        <w:t xml:space="preserve"> </w:t>
      </w:r>
      <w:r w:rsidR="00CC77E2" w:rsidRPr="004C2C4D">
        <w:rPr>
          <w:rFonts w:ascii="Averta" w:hAnsi="Averta"/>
        </w:rPr>
        <w:t xml:space="preserve">ook nog eens </w:t>
      </w:r>
      <w:r w:rsidRPr="004C2C4D">
        <w:rPr>
          <w:rFonts w:ascii="Averta" w:hAnsi="Averta"/>
        </w:rPr>
        <w:t>heel mooi</w:t>
      </w:r>
      <w:r w:rsidR="00CC77E2" w:rsidRPr="004C2C4D">
        <w:rPr>
          <w:rFonts w:ascii="Averta" w:hAnsi="Averta"/>
        </w:rPr>
        <w:t xml:space="preserve">. Voor een grotere groep luisteraars zijn de </w:t>
      </w:r>
      <w:r w:rsidRPr="004C2C4D">
        <w:rPr>
          <w:rFonts w:ascii="Averta" w:hAnsi="Averta"/>
        </w:rPr>
        <w:t xml:space="preserve">stukken </w:t>
      </w:r>
      <w:r w:rsidR="00266484" w:rsidRPr="004C2C4D">
        <w:rPr>
          <w:rFonts w:ascii="Averta" w:hAnsi="Averta"/>
        </w:rPr>
        <w:t xml:space="preserve">toch </w:t>
      </w:r>
      <w:r w:rsidRPr="004C2C4D">
        <w:rPr>
          <w:rFonts w:ascii="Averta" w:hAnsi="Averta"/>
        </w:rPr>
        <w:t>minder bekend</w:t>
      </w:r>
      <w:r w:rsidR="00266484" w:rsidRPr="004C2C4D">
        <w:rPr>
          <w:rFonts w:ascii="Averta" w:hAnsi="Averta"/>
        </w:rPr>
        <w:t xml:space="preserve"> dan</w:t>
      </w:r>
      <w:r w:rsidR="009B42FA" w:rsidRPr="004C2C4D">
        <w:rPr>
          <w:rFonts w:ascii="Averta" w:hAnsi="Averta"/>
        </w:rPr>
        <w:t xml:space="preserve"> sommige</w:t>
      </w:r>
      <w:r w:rsidRPr="004C2C4D">
        <w:rPr>
          <w:rFonts w:ascii="Averta" w:hAnsi="Averta"/>
        </w:rPr>
        <w:t xml:space="preserve"> </w:t>
      </w:r>
      <w:r w:rsidR="00266484" w:rsidRPr="004C2C4D">
        <w:rPr>
          <w:rFonts w:ascii="Averta" w:hAnsi="Averta"/>
        </w:rPr>
        <w:t xml:space="preserve">andere Bachwerken. In het orgelrepertoire kom je </w:t>
      </w:r>
      <w:r w:rsidR="003A483B" w:rsidRPr="004C2C4D">
        <w:rPr>
          <w:rFonts w:ascii="Averta" w:hAnsi="Averta"/>
        </w:rPr>
        <w:t>zo veel</w:t>
      </w:r>
      <w:r w:rsidR="00266484" w:rsidRPr="004C2C4D">
        <w:rPr>
          <w:rFonts w:ascii="Averta" w:hAnsi="Averta"/>
        </w:rPr>
        <w:t xml:space="preserve"> </w:t>
      </w:r>
      <w:r w:rsidR="00DF4636" w:rsidRPr="004C2C4D">
        <w:rPr>
          <w:rFonts w:ascii="Averta" w:hAnsi="Averta"/>
        </w:rPr>
        <w:t xml:space="preserve">verschillende </w:t>
      </w:r>
      <w:r w:rsidR="00D86D19" w:rsidRPr="004C2C4D">
        <w:rPr>
          <w:rFonts w:ascii="Averta" w:hAnsi="Averta"/>
        </w:rPr>
        <w:t xml:space="preserve">stijlen </w:t>
      </w:r>
      <w:r w:rsidR="00266484" w:rsidRPr="004C2C4D">
        <w:rPr>
          <w:rFonts w:ascii="Averta" w:hAnsi="Averta"/>
        </w:rPr>
        <w:t xml:space="preserve">tegen. De </w:t>
      </w:r>
      <w:r w:rsidR="00F87CF0" w:rsidRPr="004C2C4D">
        <w:rPr>
          <w:rFonts w:ascii="Averta" w:hAnsi="Averta"/>
        </w:rPr>
        <w:t>‘</w:t>
      </w:r>
      <w:proofErr w:type="spellStart"/>
      <w:r w:rsidR="00266484" w:rsidRPr="004C2C4D">
        <w:rPr>
          <w:rFonts w:ascii="Averta" w:hAnsi="Averta"/>
        </w:rPr>
        <w:t>Stylus</w:t>
      </w:r>
      <w:proofErr w:type="spellEnd"/>
      <w:r w:rsidR="00266484" w:rsidRPr="004C2C4D">
        <w:rPr>
          <w:rFonts w:ascii="Averta" w:hAnsi="Averta"/>
        </w:rPr>
        <w:t xml:space="preserve"> </w:t>
      </w:r>
      <w:proofErr w:type="spellStart"/>
      <w:r w:rsidR="00266484" w:rsidRPr="004C2C4D">
        <w:rPr>
          <w:rFonts w:ascii="Averta" w:hAnsi="Averta"/>
        </w:rPr>
        <w:t>Fantasticus</w:t>
      </w:r>
      <w:proofErr w:type="spellEnd"/>
      <w:r w:rsidR="00F87CF0" w:rsidRPr="004C2C4D">
        <w:rPr>
          <w:rFonts w:ascii="Averta" w:hAnsi="Averta"/>
        </w:rPr>
        <w:t>’</w:t>
      </w:r>
      <w:r w:rsidR="00266484" w:rsidRPr="004C2C4D">
        <w:rPr>
          <w:rFonts w:ascii="Averta" w:hAnsi="Averta"/>
        </w:rPr>
        <w:t>, de grillige, vrije compositiestijl die vaak 17</w:t>
      </w:r>
      <w:r w:rsidR="00F87CF0" w:rsidRPr="004C2C4D">
        <w:rPr>
          <w:rFonts w:ascii="Averta" w:hAnsi="Averta"/>
        </w:rPr>
        <w:t>de</w:t>
      </w:r>
      <w:r w:rsidR="003A483B" w:rsidRPr="004C2C4D">
        <w:rPr>
          <w:rFonts w:ascii="Averta" w:hAnsi="Averta"/>
        </w:rPr>
        <w:t>-eeuws</w:t>
      </w:r>
      <w:r w:rsidR="00266484" w:rsidRPr="004C2C4D">
        <w:rPr>
          <w:rFonts w:ascii="Averta" w:hAnsi="Averta"/>
        </w:rPr>
        <w:t xml:space="preserve"> aandoet</w:t>
      </w:r>
      <w:r w:rsidR="001B339C" w:rsidRPr="004C2C4D">
        <w:rPr>
          <w:rFonts w:ascii="Averta" w:hAnsi="Averta"/>
        </w:rPr>
        <w:t>.</w:t>
      </w:r>
      <w:r w:rsidR="004C2C4D">
        <w:rPr>
          <w:rFonts w:ascii="Averta" w:hAnsi="Averta"/>
        </w:rPr>
        <w:t xml:space="preserve"> </w:t>
      </w:r>
      <w:r w:rsidR="004C2C4D">
        <w:rPr>
          <w:rFonts w:ascii="Averta" w:hAnsi="Averta"/>
        </w:rPr>
        <w:br/>
      </w:r>
    </w:p>
    <w:p w14:paraId="5B9BFE09" w14:textId="77777777" w:rsidR="004C2C4D" w:rsidRDefault="004C2C4D" w:rsidP="000C5021">
      <w:pPr>
        <w:rPr>
          <w:rFonts w:ascii="Averta" w:hAnsi="Averta"/>
        </w:rPr>
      </w:pPr>
    </w:p>
    <w:p w14:paraId="28FF087A" w14:textId="77777777" w:rsidR="004C2C4D" w:rsidRDefault="004C2C4D" w:rsidP="000C5021">
      <w:pPr>
        <w:rPr>
          <w:rFonts w:ascii="Averta" w:hAnsi="Averta"/>
        </w:rPr>
      </w:pPr>
    </w:p>
    <w:p w14:paraId="2FE91690" w14:textId="77777777" w:rsidR="004C2C4D" w:rsidRDefault="001B339C" w:rsidP="000C5021">
      <w:pPr>
        <w:rPr>
          <w:rFonts w:ascii="Averta" w:hAnsi="Averta"/>
        </w:rPr>
      </w:pPr>
      <w:r w:rsidRPr="004C2C4D">
        <w:rPr>
          <w:rFonts w:ascii="Averta" w:hAnsi="Averta"/>
        </w:rPr>
        <w:t>Koraalbewerkingen, a</w:t>
      </w:r>
      <w:r w:rsidR="000C5021" w:rsidRPr="004C2C4D">
        <w:rPr>
          <w:rFonts w:ascii="Averta" w:hAnsi="Averta"/>
        </w:rPr>
        <w:t xml:space="preserve">ltijd fijn. </w:t>
      </w:r>
    </w:p>
    <w:p w14:paraId="46D4803C" w14:textId="047FA4FC" w:rsidR="000C5021" w:rsidRPr="004C2C4D" w:rsidRDefault="004C2C4D" w:rsidP="000C5021">
      <w:pPr>
        <w:rPr>
          <w:rFonts w:ascii="Averta" w:hAnsi="Averta"/>
        </w:rPr>
      </w:pPr>
      <w:r>
        <w:rPr>
          <w:rFonts w:ascii="Averta" w:hAnsi="Averta"/>
        </w:rPr>
        <w:br/>
      </w:r>
      <w:r w:rsidR="000C5021" w:rsidRPr="004C2C4D">
        <w:rPr>
          <w:rFonts w:ascii="Averta" w:hAnsi="Averta"/>
        </w:rPr>
        <w:t xml:space="preserve">Judith Steenbrink: “Toen ik mijn vader vertelde dat we een nieuw programma </w:t>
      </w:r>
      <w:r w:rsidR="003A483B" w:rsidRPr="004C2C4D">
        <w:rPr>
          <w:rFonts w:ascii="Averta" w:hAnsi="Averta"/>
        </w:rPr>
        <w:t xml:space="preserve">rond orgelwerken van Bach </w:t>
      </w:r>
      <w:r w:rsidR="000C5021" w:rsidRPr="004C2C4D">
        <w:rPr>
          <w:rFonts w:ascii="Averta" w:hAnsi="Averta"/>
        </w:rPr>
        <w:t>zouden maken glimlachte hij. ‘Judith,’ zei hij.</w:t>
      </w:r>
      <w:r w:rsidR="003A483B" w:rsidRPr="004C2C4D">
        <w:rPr>
          <w:rFonts w:ascii="Averta" w:hAnsi="Averta"/>
        </w:rPr>
        <w:t xml:space="preserve"> ‘Dit keer </w:t>
      </w:r>
      <w:r w:rsidR="000C5021" w:rsidRPr="004C2C4D">
        <w:rPr>
          <w:rFonts w:ascii="Averta" w:hAnsi="Averta"/>
        </w:rPr>
        <w:t xml:space="preserve">moet je écht </w:t>
      </w:r>
      <w:proofErr w:type="spellStart"/>
      <w:r w:rsidR="000C5021" w:rsidRPr="004C2C4D">
        <w:rPr>
          <w:rFonts w:ascii="Averta" w:hAnsi="Averta"/>
          <w:i/>
          <w:iCs/>
        </w:rPr>
        <w:t>Allein</w:t>
      </w:r>
      <w:proofErr w:type="spellEnd"/>
      <w:r w:rsidR="000C5021" w:rsidRPr="004C2C4D">
        <w:rPr>
          <w:rFonts w:ascii="Averta" w:hAnsi="Averta"/>
          <w:i/>
          <w:iCs/>
        </w:rPr>
        <w:t xml:space="preserve"> Gott in der </w:t>
      </w:r>
      <w:proofErr w:type="spellStart"/>
      <w:r w:rsidR="000C5021" w:rsidRPr="004C2C4D">
        <w:rPr>
          <w:rFonts w:ascii="Averta" w:hAnsi="Averta"/>
          <w:i/>
          <w:iCs/>
        </w:rPr>
        <w:t>Höh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sei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Ehr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r w:rsidR="000C5021" w:rsidRPr="004C2C4D">
        <w:rPr>
          <w:rFonts w:ascii="Averta" w:hAnsi="Averta"/>
        </w:rPr>
        <w:t>gaan bekijken. Bach gebruikt dit</w:t>
      </w:r>
      <w:r w:rsidR="001B339C" w:rsidRPr="004C2C4D">
        <w:rPr>
          <w:rFonts w:ascii="Averta" w:hAnsi="Averta"/>
        </w:rPr>
        <w:t xml:space="preserve"> koraal</w:t>
      </w:r>
      <w:r w:rsidR="000C5021" w:rsidRPr="004C2C4D">
        <w:rPr>
          <w:rFonts w:ascii="Averta" w:hAnsi="Averta"/>
        </w:rPr>
        <w:t xml:space="preserve"> zoveel omdat dát zijn boodschap is: </w:t>
      </w:r>
      <w:proofErr w:type="spellStart"/>
      <w:r w:rsidR="000C5021" w:rsidRPr="004C2C4D">
        <w:rPr>
          <w:rFonts w:ascii="Averta" w:hAnsi="Averta"/>
          <w:i/>
          <w:iCs/>
        </w:rPr>
        <w:t>Allein</w:t>
      </w:r>
      <w:proofErr w:type="spellEnd"/>
      <w:r w:rsidR="000C5021" w:rsidRPr="004C2C4D">
        <w:rPr>
          <w:rFonts w:ascii="Averta" w:hAnsi="Averta"/>
          <w:i/>
          <w:iCs/>
        </w:rPr>
        <w:t xml:space="preserve"> Gott in der </w:t>
      </w:r>
      <w:proofErr w:type="spellStart"/>
      <w:r w:rsidR="000C5021" w:rsidRPr="004C2C4D">
        <w:rPr>
          <w:rFonts w:ascii="Averta" w:hAnsi="Averta"/>
          <w:i/>
          <w:iCs/>
        </w:rPr>
        <w:t>Höh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sei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Ehr</w:t>
      </w:r>
      <w:proofErr w:type="spellEnd"/>
      <w:r w:rsidR="000C5021" w:rsidRPr="004C2C4D">
        <w:rPr>
          <w:rFonts w:ascii="Averta" w:hAnsi="Averta"/>
          <w:i/>
          <w:iCs/>
        </w:rPr>
        <w:t xml:space="preserve">, </w:t>
      </w:r>
      <w:proofErr w:type="spellStart"/>
      <w:r w:rsidR="000C5021" w:rsidRPr="004C2C4D">
        <w:rPr>
          <w:rFonts w:ascii="Averta" w:hAnsi="Averta"/>
          <w:i/>
          <w:iCs/>
        </w:rPr>
        <w:t>und</w:t>
      </w:r>
      <w:proofErr w:type="spellEnd"/>
      <w:r w:rsidR="000C5021" w:rsidRPr="004C2C4D">
        <w:rPr>
          <w:rFonts w:ascii="Averta" w:hAnsi="Averta"/>
          <w:i/>
          <w:iCs/>
        </w:rPr>
        <w:t xml:space="preserve"> Dank </w:t>
      </w:r>
      <w:proofErr w:type="spellStart"/>
      <w:r w:rsidR="000C5021" w:rsidRPr="004C2C4D">
        <w:rPr>
          <w:rFonts w:ascii="Averta" w:hAnsi="Averta"/>
          <w:i/>
          <w:iCs/>
        </w:rPr>
        <w:t>für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seine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Gnade</w:t>
      </w:r>
      <w:proofErr w:type="spellEnd"/>
      <w:r w:rsidR="000C5021" w:rsidRPr="004C2C4D">
        <w:rPr>
          <w:rFonts w:ascii="Averta" w:hAnsi="Averta"/>
          <w:i/>
          <w:iCs/>
        </w:rPr>
        <w:t xml:space="preserve">, </w:t>
      </w:r>
      <w:proofErr w:type="spellStart"/>
      <w:r w:rsidR="000C5021" w:rsidRPr="004C2C4D">
        <w:rPr>
          <w:rFonts w:ascii="Averta" w:hAnsi="Averta"/>
          <w:i/>
          <w:iCs/>
        </w:rPr>
        <w:t>darum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dass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nun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und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nimmermehr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uns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rühren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kann</w:t>
      </w:r>
      <w:proofErr w:type="spellEnd"/>
      <w:r w:rsidR="000C5021" w:rsidRPr="004C2C4D">
        <w:rPr>
          <w:rFonts w:ascii="Averta" w:hAnsi="Averta"/>
          <w:i/>
          <w:iCs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</w:rPr>
        <w:t>kein</w:t>
      </w:r>
      <w:proofErr w:type="spellEnd"/>
      <w:r w:rsidR="000C5021" w:rsidRPr="004C2C4D">
        <w:rPr>
          <w:rFonts w:ascii="Averta" w:hAnsi="Averta"/>
          <w:i/>
          <w:iCs/>
        </w:rPr>
        <w:t xml:space="preserve"> Schade. </w:t>
      </w:r>
      <w:r w:rsidR="000C5021" w:rsidRPr="004C2C4D">
        <w:rPr>
          <w:rFonts w:ascii="Averta" w:hAnsi="Averta"/>
          <w:i/>
          <w:iCs/>
          <w:lang w:val="en-US"/>
        </w:rPr>
        <w:t xml:space="preserve">Ein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Wohlgefalln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Gott an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uns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hat; nun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ist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groß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Fried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ohn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Unterlass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, all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Fehd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hat nun </w:t>
      </w:r>
      <w:proofErr w:type="spellStart"/>
      <w:r w:rsidR="000C5021" w:rsidRPr="004C2C4D">
        <w:rPr>
          <w:rFonts w:ascii="Averta" w:hAnsi="Averta"/>
          <w:i/>
          <w:iCs/>
          <w:lang w:val="en-US"/>
        </w:rPr>
        <w:t>ein</w:t>
      </w:r>
      <w:proofErr w:type="spellEnd"/>
      <w:r w:rsidR="000C5021" w:rsidRPr="004C2C4D">
        <w:rPr>
          <w:rFonts w:ascii="Averta" w:hAnsi="Averta"/>
          <w:i/>
          <w:iCs/>
          <w:lang w:val="en-US"/>
        </w:rPr>
        <w:t xml:space="preserve"> End</w:t>
      </w:r>
      <w:r w:rsidR="000C5021" w:rsidRPr="004C2C4D">
        <w:rPr>
          <w:rFonts w:ascii="Averta" w:hAnsi="Averta"/>
          <w:lang w:val="en-US"/>
        </w:rPr>
        <w:t>e</w:t>
      </w:r>
      <w:r w:rsidR="003A483B" w:rsidRPr="004C2C4D">
        <w:rPr>
          <w:rFonts w:ascii="Averta" w:hAnsi="Averta"/>
          <w:lang w:val="en-US"/>
        </w:rPr>
        <w:t xml:space="preserve">. </w:t>
      </w:r>
      <w:r w:rsidR="00B130D0" w:rsidRPr="004C2C4D">
        <w:rPr>
          <w:rFonts w:ascii="Averta" w:hAnsi="Averta"/>
        </w:rPr>
        <w:t>Oftewel</w:t>
      </w:r>
      <w:r w:rsidR="003A483B" w:rsidRPr="004C2C4D">
        <w:rPr>
          <w:rFonts w:ascii="Averta" w:hAnsi="Averta"/>
        </w:rPr>
        <w:t xml:space="preserve">: </w:t>
      </w:r>
      <w:proofErr w:type="spellStart"/>
      <w:r w:rsidR="003A483B" w:rsidRPr="004C2C4D">
        <w:rPr>
          <w:rFonts w:ascii="Averta" w:hAnsi="Averta"/>
          <w:i/>
          <w:iCs/>
        </w:rPr>
        <w:t>Soli</w:t>
      </w:r>
      <w:proofErr w:type="spellEnd"/>
      <w:r w:rsidR="003A483B" w:rsidRPr="004C2C4D">
        <w:rPr>
          <w:rFonts w:ascii="Averta" w:hAnsi="Averta"/>
          <w:i/>
          <w:iCs/>
        </w:rPr>
        <w:t xml:space="preserve"> Deo Gloria; </w:t>
      </w:r>
      <w:r w:rsidR="003A483B" w:rsidRPr="004C2C4D">
        <w:rPr>
          <w:rFonts w:ascii="Averta" w:hAnsi="Averta"/>
        </w:rPr>
        <w:t>begrijp het nou, h</w:t>
      </w:r>
      <w:r w:rsidR="001B339C" w:rsidRPr="004C2C4D">
        <w:rPr>
          <w:rFonts w:ascii="Averta" w:hAnsi="Averta"/>
        </w:rPr>
        <w:t>et is zijn signatuur</w:t>
      </w:r>
      <w:r w:rsidR="003A483B" w:rsidRPr="004C2C4D">
        <w:rPr>
          <w:rFonts w:ascii="Averta" w:hAnsi="Averta"/>
        </w:rPr>
        <w:t xml:space="preserve">.’ </w:t>
      </w:r>
      <w:r w:rsidR="001B339C" w:rsidRPr="004C2C4D">
        <w:rPr>
          <w:rFonts w:ascii="Averta" w:hAnsi="Averta"/>
        </w:rPr>
        <w:t>Bach schreef</w:t>
      </w:r>
      <w:r w:rsidR="001B339C" w:rsidRPr="004C2C4D">
        <w:rPr>
          <w:rFonts w:ascii="Averta" w:hAnsi="Averta"/>
          <w:i/>
          <w:iCs/>
        </w:rPr>
        <w:t xml:space="preserve"> </w:t>
      </w:r>
      <w:r w:rsidR="003A483B" w:rsidRPr="004C2C4D">
        <w:rPr>
          <w:rFonts w:ascii="Averta" w:hAnsi="Averta"/>
          <w:i/>
          <w:iCs/>
        </w:rPr>
        <w:t>SDG</w:t>
      </w:r>
      <w:r w:rsidR="003A483B" w:rsidRPr="004C2C4D">
        <w:rPr>
          <w:rFonts w:ascii="Averta" w:hAnsi="Averta"/>
        </w:rPr>
        <w:t xml:space="preserve"> </w:t>
      </w:r>
      <w:r w:rsidR="001B339C" w:rsidRPr="004C2C4D">
        <w:rPr>
          <w:rFonts w:ascii="Averta" w:hAnsi="Averta"/>
        </w:rPr>
        <w:t>onder veel van zijn composities</w:t>
      </w:r>
      <w:r w:rsidR="003A483B" w:rsidRPr="004C2C4D">
        <w:rPr>
          <w:rFonts w:ascii="Averta" w:hAnsi="Averta"/>
        </w:rPr>
        <w:t>, en dit</w:t>
      </w:r>
      <w:r w:rsidR="003A483B" w:rsidRPr="004C2C4D">
        <w:rPr>
          <w:rFonts w:ascii="Averta" w:hAnsi="Averta"/>
          <w:i/>
          <w:iCs/>
        </w:rPr>
        <w:t xml:space="preserve"> </w:t>
      </w:r>
      <w:r w:rsidR="001B339C" w:rsidRPr="004C2C4D">
        <w:rPr>
          <w:rFonts w:ascii="Averta" w:hAnsi="Averta"/>
        </w:rPr>
        <w:t>koraal</w:t>
      </w:r>
      <w:r w:rsidR="000C5021" w:rsidRPr="004C2C4D">
        <w:rPr>
          <w:rFonts w:ascii="Averta" w:hAnsi="Averta"/>
        </w:rPr>
        <w:t xml:space="preserve">thema </w:t>
      </w:r>
      <w:r w:rsidR="003A483B" w:rsidRPr="004C2C4D">
        <w:rPr>
          <w:rFonts w:ascii="Averta" w:hAnsi="Averta"/>
        </w:rPr>
        <w:t>gebruikt hij inderdaad heel vaak</w:t>
      </w:r>
      <w:r w:rsidR="001B339C" w:rsidRPr="004C2C4D">
        <w:rPr>
          <w:rFonts w:ascii="Averta" w:hAnsi="Averta"/>
        </w:rPr>
        <w:t>;</w:t>
      </w:r>
      <w:r w:rsidR="000C5021" w:rsidRPr="004C2C4D">
        <w:rPr>
          <w:rFonts w:ascii="Averta" w:hAnsi="Averta"/>
        </w:rPr>
        <w:t xml:space="preserve"> </w:t>
      </w:r>
      <w:r w:rsidR="003A483B" w:rsidRPr="004C2C4D">
        <w:rPr>
          <w:rFonts w:ascii="Averta" w:hAnsi="Averta"/>
        </w:rPr>
        <w:t xml:space="preserve">bijvoorbeeld </w:t>
      </w:r>
      <w:r w:rsidR="001B339C" w:rsidRPr="004C2C4D">
        <w:rPr>
          <w:rFonts w:ascii="Averta" w:hAnsi="Averta"/>
        </w:rPr>
        <w:t>i</w:t>
      </w:r>
      <w:r w:rsidR="000C5021" w:rsidRPr="004C2C4D">
        <w:rPr>
          <w:rFonts w:ascii="Averta" w:hAnsi="Averta"/>
        </w:rPr>
        <w:t xml:space="preserve">n BWV 260, 771, 663, 676, 664, 715 en </w:t>
      </w:r>
      <w:r w:rsidR="000C5021" w:rsidRPr="004C2C4D">
        <w:rPr>
          <w:rFonts w:ascii="Averta" w:hAnsi="Averta"/>
          <w:color w:val="000000" w:themeColor="text1"/>
        </w:rPr>
        <w:t>711. Hij belde me weer op: ‘Judith, kijk nou vooral naar het Super Trio van BWV</w:t>
      </w:r>
      <w:r w:rsidR="00CB58EE" w:rsidRPr="004C2C4D">
        <w:rPr>
          <w:rFonts w:ascii="Averta" w:hAnsi="Averta"/>
          <w:color w:val="000000" w:themeColor="text1"/>
        </w:rPr>
        <w:t xml:space="preserve"> </w:t>
      </w:r>
      <w:r w:rsidR="000C5021" w:rsidRPr="004C2C4D">
        <w:rPr>
          <w:rFonts w:ascii="Averta" w:hAnsi="Averta"/>
          <w:color w:val="000000" w:themeColor="text1"/>
        </w:rPr>
        <w:t>664’.</w:t>
      </w:r>
      <w:r w:rsidR="001B339C" w:rsidRPr="004C2C4D">
        <w:rPr>
          <w:rFonts w:ascii="Averta" w:hAnsi="Averta"/>
          <w:color w:val="000000" w:themeColor="text1"/>
        </w:rPr>
        <w:t>”</w:t>
      </w:r>
      <w:r w:rsidR="000C5021" w:rsidRPr="004C2C4D">
        <w:rPr>
          <w:rFonts w:ascii="Averta" w:hAnsi="Averta"/>
          <w:color w:val="000000" w:themeColor="text1"/>
        </w:rPr>
        <w:t xml:space="preserve"> </w:t>
      </w:r>
      <w:r w:rsidR="003A483B" w:rsidRPr="004C2C4D">
        <w:rPr>
          <w:rFonts w:ascii="Averta" w:hAnsi="Averta"/>
          <w:color w:val="000000" w:themeColor="text1"/>
        </w:rPr>
        <w:t>Maar e</w:t>
      </w:r>
      <w:r w:rsidR="001B339C" w:rsidRPr="004C2C4D">
        <w:rPr>
          <w:rFonts w:ascii="Averta" w:hAnsi="Averta"/>
          <w:color w:val="000000" w:themeColor="text1"/>
        </w:rPr>
        <w:t xml:space="preserve">r is zoveel. </w:t>
      </w:r>
      <w:r w:rsidR="00CB58EE" w:rsidRPr="004C2C4D">
        <w:rPr>
          <w:rFonts w:ascii="Averta" w:hAnsi="Averta"/>
          <w:color w:val="000000" w:themeColor="text1"/>
        </w:rPr>
        <w:t xml:space="preserve">BWV 565 bijvoorbeeld. Als je niet in BWV nummers leeft dan zegt </w:t>
      </w:r>
      <w:r w:rsidR="00CB58EE" w:rsidRPr="004C2C4D">
        <w:rPr>
          <w:rFonts w:ascii="Averta" w:hAnsi="Averta"/>
          <w:i/>
          <w:iCs/>
          <w:color w:val="000000" w:themeColor="text1"/>
        </w:rPr>
        <w:t>Toccata en Fuga in d-</w:t>
      </w:r>
      <w:proofErr w:type="spellStart"/>
      <w:r w:rsidR="00CB58EE" w:rsidRPr="004C2C4D">
        <w:rPr>
          <w:rFonts w:ascii="Averta" w:hAnsi="Averta"/>
          <w:i/>
          <w:iCs/>
          <w:color w:val="000000" w:themeColor="text1"/>
        </w:rPr>
        <w:t>moll</w:t>
      </w:r>
      <w:proofErr w:type="spellEnd"/>
      <w:r w:rsidR="00CB58EE" w:rsidRPr="004C2C4D">
        <w:rPr>
          <w:rFonts w:ascii="Averta" w:hAnsi="Averta"/>
          <w:i/>
          <w:iCs/>
          <w:color w:val="000000" w:themeColor="text1"/>
        </w:rPr>
        <w:t xml:space="preserve"> </w:t>
      </w:r>
      <w:r w:rsidR="00CB58EE" w:rsidRPr="004C2C4D">
        <w:rPr>
          <w:rFonts w:ascii="Averta" w:hAnsi="Averta"/>
          <w:color w:val="000000" w:themeColor="text1"/>
        </w:rPr>
        <w:t>waarschijnlijk meer.</w:t>
      </w:r>
      <w:r w:rsidR="003A483B" w:rsidRPr="004C2C4D">
        <w:rPr>
          <w:rFonts w:ascii="Averta" w:hAnsi="Averta"/>
          <w:color w:val="000000" w:themeColor="text1"/>
        </w:rPr>
        <w:t xml:space="preserve"> Iedereen kent het. Maar een bewerking? </w:t>
      </w:r>
      <w:r w:rsidR="006F3732" w:rsidRPr="004C2C4D">
        <w:rPr>
          <w:rFonts w:ascii="Averta" w:hAnsi="Averta"/>
          <w:color w:val="000000" w:themeColor="text1"/>
        </w:rPr>
        <w:t xml:space="preserve">Judith Steenbrink: “De </w:t>
      </w:r>
      <w:r w:rsidR="009B42FA" w:rsidRPr="004C2C4D">
        <w:rPr>
          <w:rFonts w:ascii="Averta" w:hAnsi="Averta"/>
          <w:i/>
          <w:iCs/>
          <w:color w:val="000000" w:themeColor="text1"/>
        </w:rPr>
        <w:t xml:space="preserve">Fuga </w:t>
      </w:r>
      <w:r w:rsidR="006F3732" w:rsidRPr="004C2C4D">
        <w:rPr>
          <w:rFonts w:ascii="Averta" w:hAnsi="Averta"/>
          <w:color w:val="000000" w:themeColor="text1"/>
        </w:rPr>
        <w:t xml:space="preserve">van dit wereldberoemde stuk leent zich </w:t>
      </w:r>
      <w:r w:rsidR="00D86D19" w:rsidRPr="004C2C4D">
        <w:rPr>
          <w:rFonts w:ascii="Averta" w:hAnsi="Averta"/>
          <w:color w:val="000000" w:themeColor="text1"/>
        </w:rPr>
        <w:t xml:space="preserve">heel organisch </w:t>
      </w:r>
      <w:r w:rsidR="006F3732" w:rsidRPr="004C2C4D">
        <w:rPr>
          <w:rFonts w:ascii="Averta" w:hAnsi="Averta"/>
          <w:color w:val="000000" w:themeColor="text1"/>
        </w:rPr>
        <w:t xml:space="preserve">voor orkest. De beweging in het thema is </w:t>
      </w:r>
      <w:r w:rsidR="00D86D19" w:rsidRPr="004C2C4D">
        <w:rPr>
          <w:rFonts w:ascii="Averta" w:hAnsi="Averta"/>
          <w:color w:val="000000" w:themeColor="text1"/>
        </w:rPr>
        <w:t xml:space="preserve">typisch </w:t>
      </w:r>
      <w:r w:rsidR="006F3732" w:rsidRPr="004C2C4D">
        <w:rPr>
          <w:rFonts w:ascii="Averta" w:hAnsi="Averta"/>
          <w:color w:val="000000" w:themeColor="text1"/>
        </w:rPr>
        <w:t xml:space="preserve">violistisch: de repetitieve beweging </w:t>
      </w:r>
      <w:r w:rsidR="00D86D19" w:rsidRPr="004C2C4D">
        <w:rPr>
          <w:rFonts w:ascii="Averta" w:hAnsi="Averta"/>
          <w:color w:val="000000" w:themeColor="text1"/>
        </w:rPr>
        <w:t>speel je</w:t>
      </w:r>
      <w:r w:rsidR="006F3732" w:rsidRPr="004C2C4D">
        <w:rPr>
          <w:rFonts w:ascii="Averta" w:hAnsi="Averta"/>
          <w:color w:val="000000" w:themeColor="text1"/>
        </w:rPr>
        <w:t xml:space="preserve"> over twee snaren en dat geeft meteen Italiaanse energie. </w:t>
      </w:r>
      <w:r w:rsidR="009B42FA" w:rsidRPr="004C2C4D">
        <w:rPr>
          <w:rFonts w:ascii="Averta" w:hAnsi="Averta"/>
          <w:color w:val="000000" w:themeColor="text1"/>
        </w:rPr>
        <w:t>Geliefd d</w:t>
      </w:r>
      <w:r w:rsidR="006F3732" w:rsidRPr="004C2C4D">
        <w:rPr>
          <w:rFonts w:ascii="Averta" w:hAnsi="Averta"/>
          <w:color w:val="000000" w:themeColor="text1"/>
        </w:rPr>
        <w:t xml:space="preserve">oor Bach zelf. </w:t>
      </w:r>
      <w:r w:rsidR="009B42FA" w:rsidRPr="004C2C4D">
        <w:rPr>
          <w:rFonts w:ascii="Averta" w:hAnsi="Averta"/>
          <w:color w:val="000000" w:themeColor="text1"/>
        </w:rPr>
        <w:t xml:space="preserve">Maar de </w:t>
      </w:r>
      <w:r w:rsidR="009B42FA" w:rsidRPr="004C2C4D">
        <w:rPr>
          <w:rFonts w:ascii="Averta" w:hAnsi="Averta"/>
          <w:i/>
          <w:iCs/>
          <w:color w:val="000000" w:themeColor="text1"/>
        </w:rPr>
        <w:t>Toccata</w:t>
      </w:r>
      <w:r w:rsidR="009B42FA" w:rsidRPr="004C2C4D">
        <w:rPr>
          <w:rFonts w:ascii="Averta" w:hAnsi="Averta"/>
          <w:color w:val="000000" w:themeColor="text1"/>
        </w:rPr>
        <w:t xml:space="preserve">? Vaak wordt die op het orgel wat bombastisch aangezet, </w:t>
      </w:r>
      <w:r w:rsidR="00D86D19" w:rsidRPr="004C2C4D">
        <w:rPr>
          <w:rFonts w:ascii="Averta" w:hAnsi="Averta"/>
          <w:color w:val="000000" w:themeColor="text1"/>
        </w:rPr>
        <w:t xml:space="preserve">met een </w:t>
      </w:r>
      <w:r w:rsidR="009B42FA" w:rsidRPr="004C2C4D">
        <w:rPr>
          <w:rFonts w:ascii="Averta" w:hAnsi="Averta"/>
          <w:color w:val="000000" w:themeColor="text1"/>
        </w:rPr>
        <w:t xml:space="preserve">langzaam tempo en alle registers </w:t>
      </w:r>
      <w:r w:rsidR="00D86D19" w:rsidRPr="004C2C4D">
        <w:rPr>
          <w:rFonts w:ascii="Averta" w:hAnsi="Averta"/>
          <w:color w:val="000000" w:themeColor="text1"/>
        </w:rPr>
        <w:t xml:space="preserve">vol </w:t>
      </w:r>
      <w:r w:rsidR="009B42FA" w:rsidRPr="004C2C4D">
        <w:rPr>
          <w:rFonts w:ascii="Averta" w:hAnsi="Averta"/>
          <w:color w:val="000000" w:themeColor="text1"/>
        </w:rPr>
        <w:t>open</w:t>
      </w:r>
      <w:r w:rsidR="00D86D19" w:rsidRPr="004C2C4D">
        <w:rPr>
          <w:rFonts w:ascii="Averta" w:hAnsi="Averta"/>
          <w:color w:val="000000" w:themeColor="text1"/>
        </w:rPr>
        <w:t xml:space="preserve">. </w:t>
      </w:r>
      <w:r w:rsidR="009B42FA" w:rsidRPr="004C2C4D">
        <w:rPr>
          <w:rFonts w:ascii="Averta" w:hAnsi="Averta"/>
          <w:color w:val="000000" w:themeColor="text1"/>
        </w:rPr>
        <w:t xml:space="preserve"> </w:t>
      </w:r>
      <w:r w:rsidR="00D86D19" w:rsidRPr="004C2C4D">
        <w:rPr>
          <w:rFonts w:ascii="Averta" w:hAnsi="Averta"/>
          <w:color w:val="000000" w:themeColor="text1"/>
        </w:rPr>
        <w:t>D</w:t>
      </w:r>
      <w:r w:rsidR="009B42FA" w:rsidRPr="004C2C4D">
        <w:rPr>
          <w:rFonts w:ascii="Averta" w:hAnsi="Averta"/>
          <w:color w:val="000000" w:themeColor="text1"/>
        </w:rPr>
        <w:t xml:space="preserve">aar kon ik me in orkestzetting niets bij voorstellen. </w:t>
      </w:r>
      <w:r w:rsidR="00D86D19" w:rsidRPr="004C2C4D">
        <w:rPr>
          <w:rFonts w:ascii="Averta" w:hAnsi="Averta"/>
          <w:color w:val="000000" w:themeColor="text1"/>
        </w:rPr>
        <w:t>Ik ben de Toccata toen los van de nu gangbare uitvoering gaan bekijken. I</w:t>
      </w:r>
      <w:r w:rsidR="009B42FA" w:rsidRPr="004C2C4D">
        <w:rPr>
          <w:rFonts w:ascii="Averta" w:hAnsi="Averta"/>
          <w:color w:val="000000" w:themeColor="text1"/>
        </w:rPr>
        <w:t xml:space="preserve">n het licht van de </w:t>
      </w:r>
      <w:r w:rsidR="003F321B" w:rsidRPr="004C2C4D">
        <w:rPr>
          <w:rFonts w:ascii="Averta" w:hAnsi="Averta"/>
          <w:color w:val="000000" w:themeColor="text1"/>
        </w:rPr>
        <w:t>‘</w:t>
      </w:r>
      <w:proofErr w:type="spellStart"/>
      <w:r w:rsidR="009B42FA" w:rsidRPr="004C2C4D">
        <w:rPr>
          <w:rFonts w:ascii="Averta" w:hAnsi="Averta"/>
          <w:color w:val="000000" w:themeColor="text1"/>
        </w:rPr>
        <w:t>Stylus</w:t>
      </w:r>
      <w:proofErr w:type="spellEnd"/>
      <w:r w:rsidR="009B42FA" w:rsidRPr="004C2C4D">
        <w:rPr>
          <w:rFonts w:ascii="Averta" w:hAnsi="Averta"/>
          <w:color w:val="000000" w:themeColor="text1"/>
        </w:rPr>
        <w:t xml:space="preserve"> </w:t>
      </w:r>
      <w:proofErr w:type="spellStart"/>
      <w:r w:rsidR="009B42FA" w:rsidRPr="004C2C4D">
        <w:rPr>
          <w:rFonts w:ascii="Averta" w:hAnsi="Averta"/>
          <w:color w:val="000000" w:themeColor="text1"/>
        </w:rPr>
        <w:t>Fantasticus</w:t>
      </w:r>
      <w:proofErr w:type="spellEnd"/>
      <w:r w:rsidR="003F321B" w:rsidRPr="004C2C4D">
        <w:rPr>
          <w:rFonts w:ascii="Averta" w:hAnsi="Averta"/>
          <w:color w:val="000000" w:themeColor="text1"/>
        </w:rPr>
        <w:t>’</w:t>
      </w:r>
      <w:r w:rsidR="009B42FA" w:rsidRPr="004C2C4D">
        <w:rPr>
          <w:rFonts w:ascii="Averta" w:hAnsi="Averta"/>
          <w:color w:val="000000" w:themeColor="text1"/>
        </w:rPr>
        <w:t xml:space="preserve"> begon ik te horen hoe het orkest het zou spelen. </w:t>
      </w:r>
      <w:r w:rsidR="006F3732" w:rsidRPr="004C2C4D">
        <w:rPr>
          <w:rFonts w:ascii="Averta" w:hAnsi="Averta"/>
          <w:color w:val="000000" w:themeColor="text1"/>
        </w:rPr>
        <w:t xml:space="preserve">Op het moment bedacht. Een soort improvisatie. </w:t>
      </w:r>
      <w:r w:rsidR="009B42FA" w:rsidRPr="004C2C4D">
        <w:rPr>
          <w:rFonts w:ascii="Averta" w:hAnsi="Averta"/>
          <w:color w:val="000000" w:themeColor="text1"/>
        </w:rPr>
        <w:t xml:space="preserve">Een </w:t>
      </w:r>
      <w:r w:rsidR="009B42FA" w:rsidRPr="004C2C4D">
        <w:rPr>
          <w:rFonts w:ascii="Averta" w:hAnsi="Averta"/>
          <w:i/>
          <w:iCs/>
          <w:color w:val="000000" w:themeColor="text1"/>
        </w:rPr>
        <w:t>Toccat</w:t>
      </w:r>
      <w:r w:rsidR="00DF4636" w:rsidRPr="004C2C4D">
        <w:rPr>
          <w:rFonts w:ascii="Averta" w:hAnsi="Averta"/>
          <w:i/>
          <w:iCs/>
          <w:color w:val="000000" w:themeColor="text1"/>
        </w:rPr>
        <w:t>a.</w:t>
      </w:r>
      <w:r w:rsidR="00E0192D" w:rsidRPr="004C2C4D">
        <w:rPr>
          <w:rFonts w:ascii="Averta" w:hAnsi="Averta"/>
          <w:color w:val="000000" w:themeColor="text1"/>
        </w:rPr>
        <w:t xml:space="preserve">” </w:t>
      </w:r>
      <w:r w:rsidR="00DF4636" w:rsidRPr="004C2C4D">
        <w:rPr>
          <w:rFonts w:ascii="Averta" w:hAnsi="Averta"/>
          <w:color w:val="000000" w:themeColor="text1"/>
        </w:rPr>
        <w:t>De orgelwerken van Bach hebben zoveel in zich. Fuga’s, koraalbewerkingen, Bach als arrangeur van Italiaanse tijdgenoten</w:t>
      </w:r>
      <w:r w:rsidR="00ED4B47" w:rsidRPr="004C2C4D">
        <w:rPr>
          <w:rFonts w:ascii="Averta" w:hAnsi="Averta"/>
          <w:color w:val="000000" w:themeColor="text1"/>
        </w:rPr>
        <w:t xml:space="preserve"> als </w:t>
      </w:r>
      <w:proofErr w:type="spellStart"/>
      <w:r w:rsidR="00ED4B47" w:rsidRPr="004C2C4D">
        <w:rPr>
          <w:rFonts w:ascii="Averta" w:hAnsi="Averta"/>
          <w:color w:val="000000" w:themeColor="text1"/>
        </w:rPr>
        <w:t>Vivaldi</w:t>
      </w:r>
      <w:proofErr w:type="spellEnd"/>
      <w:r w:rsidR="00ED4B47" w:rsidRPr="004C2C4D">
        <w:rPr>
          <w:rFonts w:ascii="Averta" w:hAnsi="Averta"/>
          <w:color w:val="000000" w:themeColor="text1"/>
        </w:rPr>
        <w:t xml:space="preserve">, Marcello en </w:t>
      </w:r>
      <w:proofErr w:type="spellStart"/>
      <w:r w:rsidR="00ED4B47" w:rsidRPr="004C2C4D">
        <w:rPr>
          <w:rFonts w:ascii="Averta" w:hAnsi="Averta"/>
          <w:color w:val="000000" w:themeColor="text1"/>
        </w:rPr>
        <w:t>Pergolesi</w:t>
      </w:r>
      <w:proofErr w:type="spellEnd"/>
      <w:r w:rsidR="00DF4636" w:rsidRPr="004C2C4D">
        <w:rPr>
          <w:rFonts w:ascii="Averta" w:hAnsi="Averta"/>
          <w:color w:val="000000" w:themeColor="text1"/>
        </w:rPr>
        <w:t xml:space="preserve">. Stukken die bekend zijn voor velen en stukken die buiten de orgelliefhebbers nog niet alle oren bereikt hebben. Het orgel is een orkest </w:t>
      </w:r>
      <w:proofErr w:type="spellStart"/>
      <w:r w:rsidR="00DF4636" w:rsidRPr="004C2C4D">
        <w:rPr>
          <w:rFonts w:ascii="Averta" w:hAnsi="Averta"/>
          <w:color w:val="000000" w:themeColor="text1"/>
        </w:rPr>
        <w:t>an</w:t>
      </w:r>
      <w:proofErr w:type="spellEnd"/>
      <w:r w:rsidR="00DF4636" w:rsidRPr="004C2C4D">
        <w:rPr>
          <w:rFonts w:ascii="Averta" w:hAnsi="Averta"/>
          <w:color w:val="000000" w:themeColor="text1"/>
        </w:rPr>
        <w:t xml:space="preserve"> </w:t>
      </w:r>
      <w:proofErr w:type="spellStart"/>
      <w:r w:rsidR="00DF4636" w:rsidRPr="004C2C4D">
        <w:rPr>
          <w:rFonts w:ascii="Averta" w:hAnsi="Averta"/>
          <w:color w:val="000000" w:themeColor="text1"/>
        </w:rPr>
        <w:t>sich</w:t>
      </w:r>
      <w:proofErr w:type="spellEnd"/>
      <w:r w:rsidR="00DF4636" w:rsidRPr="004C2C4D">
        <w:rPr>
          <w:rFonts w:ascii="Averta" w:hAnsi="Averta"/>
          <w:color w:val="000000" w:themeColor="text1"/>
        </w:rPr>
        <w:t>. Bach speelde zelf ook met dit gegeven. Hij verwisselde zijn repertoire tussen orgel, vioolsolo en cantate. Daar was geen scheid</w:t>
      </w:r>
      <w:r w:rsidR="00640DDF" w:rsidRPr="004C2C4D">
        <w:rPr>
          <w:rFonts w:ascii="Averta" w:hAnsi="Averta"/>
          <w:color w:val="000000" w:themeColor="text1"/>
        </w:rPr>
        <w:t>s</w:t>
      </w:r>
      <w:r w:rsidR="00DF4636" w:rsidRPr="004C2C4D">
        <w:rPr>
          <w:rFonts w:ascii="Averta" w:hAnsi="Averta"/>
          <w:color w:val="000000" w:themeColor="text1"/>
        </w:rPr>
        <w:t xml:space="preserve">lijn. </w:t>
      </w:r>
    </w:p>
    <w:p w14:paraId="670E0872" w14:textId="77777777" w:rsidR="00C87404" w:rsidRPr="004C2C4D" w:rsidRDefault="00C87404" w:rsidP="000C5021">
      <w:pPr>
        <w:rPr>
          <w:rFonts w:ascii="Averta" w:hAnsi="Averta"/>
          <w:color w:val="000000" w:themeColor="text1"/>
        </w:rPr>
      </w:pPr>
    </w:p>
    <w:p w14:paraId="28229ED1" w14:textId="7FA97F70" w:rsidR="0046012D" w:rsidRPr="004C2C4D" w:rsidRDefault="00D86D19" w:rsidP="00C87404">
      <w:pPr>
        <w:rPr>
          <w:rFonts w:ascii="Averta" w:hAnsi="Averta"/>
        </w:rPr>
      </w:pPr>
      <w:r w:rsidRPr="004C2C4D">
        <w:rPr>
          <w:rFonts w:ascii="Averta" w:hAnsi="Averta"/>
        </w:rPr>
        <w:t>Duikend in al die meters, uren van geniale orgelmuziek is één</w:t>
      </w:r>
      <w:r w:rsidR="00520C7F" w:rsidRPr="004C2C4D">
        <w:rPr>
          <w:rFonts w:ascii="Averta" w:hAnsi="Averta"/>
        </w:rPr>
        <w:t xml:space="preserve"> ding glashelder. </w:t>
      </w:r>
      <w:r w:rsidR="007E27F3" w:rsidRPr="004C2C4D">
        <w:rPr>
          <w:rFonts w:ascii="Averta" w:hAnsi="Averta"/>
        </w:rPr>
        <w:t xml:space="preserve">Hoe goed </w:t>
      </w:r>
      <w:r w:rsidRPr="004C2C4D">
        <w:rPr>
          <w:rFonts w:ascii="Averta" w:hAnsi="Averta"/>
        </w:rPr>
        <w:t xml:space="preserve">Bach </w:t>
      </w:r>
      <w:r w:rsidR="0046012D" w:rsidRPr="004C2C4D">
        <w:rPr>
          <w:rFonts w:ascii="Averta" w:hAnsi="Averta"/>
        </w:rPr>
        <w:t xml:space="preserve">en zijn tijdgenoten </w:t>
      </w:r>
      <w:r w:rsidR="007E27F3" w:rsidRPr="004C2C4D">
        <w:rPr>
          <w:rFonts w:ascii="Averta" w:hAnsi="Averta"/>
        </w:rPr>
        <w:t>gespeeld moet</w:t>
      </w:r>
      <w:r w:rsidR="0046012D" w:rsidRPr="004C2C4D">
        <w:rPr>
          <w:rFonts w:ascii="Averta" w:hAnsi="Averta"/>
        </w:rPr>
        <w:t>en</w:t>
      </w:r>
      <w:r w:rsidR="007E27F3" w:rsidRPr="004C2C4D">
        <w:rPr>
          <w:rFonts w:ascii="Averta" w:hAnsi="Averta"/>
        </w:rPr>
        <w:t xml:space="preserve"> hebben. Weergaloos virtuoos. </w:t>
      </w:r>
      <w:r w:rsidRPr="004C2C4D">
        <w:rPr>
          <w:rFonts w:ascii="Averta" w:hAnsi="Averta"/>
        </w:rPr>
        <w:t>En h</w:t>
      </w:r>
      <w:r w:rsidR="007E27F3" w:rsidRPr="004C2C4D">
        <w:rPr>
          <w:rFonts w:ascii="Averta" w:hAnsi="Averta"/>
        </w:rPr>
        <w:t>oe he</w:t>
      </w:r>
      <w:r w:rsidR="0046012D" w:rsidRPr="004C2C4D">
        <w:rPr>
          <w:rFonts w:ascii="Averta" w:hAnsi="Averta"/>
        </w:rPr>
        <w:t>bben ze</w:t>
      </w:r>
      <w:r w:rsidR="007E27F3" w:rsidRPr="004C2C4D">
        <w:rPr>
          <w:rFonts w:ascii="Averta" w:hAnsi="Averta"/>
        </w:rPr>
        <w:t xml:space="preserve"> dat in de kou in de winter volgehouden? Tineke Steenbrink: “Vanaf mijn tiende speel ik in koude kerken. Het is me wat. Hoe gemotiveerd je ook bent, de kou neemt je te pakken.</w:t>
      </w:r>
      <w:r w:rsidR="00B82895" w:rsidRPr="004C2C4D">
        <w:rPr>
          <w:rFonts w:ascii="Averta" w:hAnsi="Averta"/>
        </w:rPr>
        <w:t xml:space="preserve"> Maar het orgel is onovertroffen. En de stukken zijn fenomenaal</w:t>
      </w:r>
      <w:r w:rsidRPr="004C2C4D">
        <w:rPr>
          <w:rFonts w:ascii="Averta" w:hAnsi="Averta"/>
        </w:rPr>
        <w:t>. Dan blijf je spelen.</w:t>
      </w:r>
      <w:r w:rsidR="0046012D" w:rsidRPr="004C2C4D">
        <w:rPr>
          <w:rFonts w:ascii="Averta" w:hAnsi="Averta"/>
        </w:rPr>
        <w:t>”</w:t>
      </w:r>
    </w:p>
    <w:p w14:paraId="775E5812" w14:textId="77777777" w:rsidR="0046012D" w:rsidRPr="004C2C4D" w:rsidRDefault="0046012D" w:rsidP="00C87404">
      <w:pPr>
        <w:rPr>
          <w:rFonts w:ascii="Averta" w:hAnsi="Averta"/>
        </w:rPr>
      </w:pPr>
    </w:p>
    <w:p w14:paraId="5FE41103" w14:textId="23C29E77" w:rsidR="00C87404" w:rsidRPr="004C2C4D" w:rsidRDefault="0046012D" w:rsidP="00C87404">
      <w:pPr>
        <w:rPr>
          <w:rFonts w:ascii="Averta" w:hAnsi="Averta"/>
        </w:rPr>
      </w:pPr>
      <w:r w:rsidRPr="004C2C4D">
        <w:rPr>
          <w:rFonts w:ascii="Averta" w:hAnsi="Averta"/>
        </w:rPr>
        <w:t>Judith Steenbrink</w:t>
      </w:r>
      <w:r w:rsidRPr="004C2C4D">
        <w:rPr>
          <w:rFonts w:ascii="Averta" w:hAnsi="Averta"/>
          <w:i/>
          <w:iCs/>
        </w:rPr>
        <w:t>: “</w:t>
      </w:r>
      <w:r w:rsidR="00B82895" w:rsidRPr="004C2C4D">
        <w:rPr>
          <w:rFonts w:ascii="Averta" w:hAnsi="Averta"/>
        </w:rPr>
        <w:t>In</w:t>
      </w:r>
      <w:r w:rsidR="00B82895" w:rsidRPr="004C2C4D">
        <w:rPr>
          <w:rFonts w:ascii="Averta" w:hAnsi="Averta"/>
          <w:i/>
          <w:iCs/>
        </w:rPr>
        <w:t xml:space="preserve"> Bachs Königin </w:t>
      </w:r>
      <w:r w:rsidR="00B82895" w:rsidRPr="004C2C4D">
        <w:rPr>
          <w:rFonts w:ascii="Averta" w:hAnsi="Averta"/>
        </w:rPr>
        <w:t>hebben we orgelwerken getoonzet</w:t>
      </w:r>
      <w:r w:rsidR="00B82895" w:rsidRPr="004C2C4D">
        <w:rPr>
          <w:rFonts w:ascii="Averta" w:hAnsi="Averta"/>
          <w:i/>
          <w:iCs/>
        </w:rPr>
        <w:t xml:space="preserve"> </w:t>
      </w:r>
      <w:r w:rsidR="00B82895" w:rsidRPr="004C2C4D">
        <w:rPr>
          <w:rFonts w:ascii="Averta" w:hAnsi="Averta"/>
        </w:rPr>
        <w:t xml:space="preserve">voor orkest. Het resultaat breidde als het ware </w:t>
      </w:r>
      <w:r w:rsidRPr="004C2C4D">
        <w:rPr>
          <w:rFonts w:ascii="Averta" w:hAnsi="Averta"/>
        </w:rPr>
        <w:t>Bachs</w:t>
      </w:r>
      <w:r w:rsidR="00B82895" w:rsidRPr="004C2C4D">
        <w:rPr>
          <w:rFonts w:ascii="Averta" w:hAnsi="Averta"/>
        </w:rPr>
        <w:t xml:space="preserve"> eigen orkestrepertoire, zoals </w:t>
      </w:r>
      <w:r w:rsidR="00B82895" w:rsidRPr="004C2C4D">
        <w:rPr>
          <w:rFonts w:ascii="Averta" w:hAnsi="Averta"/>
          <w:i/>
          <w:iCs/>
        </w:rPr>
        <w:t xml:space="preserve">de </w:t>
      </w:r>
      <w:proofErr w:type="spellStart"/>
      <w:r w:rsidR="00B82895" w:rsidRPr="004C2C4D">
        <w:rPr>
          <w:rFonts w:ascii="Averta" w:hAnsi="Averta"/>
          <w:i/>
          <w:iCs/>
        </w:rPr>
        <w:t>Brandenburgse</w:t>
      </w:r>
      <w:proofErr w:type="spellEnd"/>
      <w:r w:rsidR="00B82895" w:rsidRPr="004C2C4D">
        <w:rPr>
          <w:rFonts w:ascii="Averta" w:hAnsi="Averta"/>
          <w:i/>
          <w:iCs/>
        </w:rPr>
        <w:t xml:space="preserve"> Concert</w:t>
      </w:r>
      <w:r w:rsidR="003F321B" w:rsidRPr="004C2C4D">
        <w:rPr>
          <w:rFonts w:ascii="Averta" w:hAnsi="Averta"/>
          <w:i/>
          <w:iCs/>
        </w:rPr>
        <w:t>en</w:t>
      </w:r>
      <w:r w:rsidR="00B82895" w:rsidRPr="004C2C4D">
        <w:rPr>
          <w:rFonts w:ascii="Averta" w:hAnsi="Averta"/>
        </w:rPr>
        <w:t xml:space="preserve"> en </w:t>
      </w:r>
      <w:r w:rsidRPr="004C2C4D">
        <w:rPr>
          <w:rFonts w:ascii="Averta" w:hAnsi="Averta"/>
        </w:rPr>
        <w:t>de</w:t>
      </w:r>
      <w:r w:rsidR="00B82895" w:rsidRPr="004C2C4D">
        <w:rPr>
          <w:rFonts w:ascii="Averta" w:hAnsi="Averta"/>
        </w:rPr>
        <w:t xml:space="preserve"> </w:t>
      </w:r>
      <w:r w:rsidR="00B82895" w:rsidRPr="004C2C4D">
        <w:rPr>
          <w:rFonts w:ascii="Averta" w:hAnsi="Averta"/>
          <w:i/>
          <w:iCs/>
        </w:rPr>
        <w:t>Orkestsuites</w:t>
      </w:r>
      <w:r w:rsidR="00B82895" w:rsidRPr="004C2C4D">
        <w:rPr>
          <w:rFonts w:ascii="Averta" w:hAnsi="Averta"/>
        </w:rPr>
        <w:t xml:space="preserve">, uit. </w:t>
      </w:r>
      <w:r w:rsidR="00C87404" w:rsidRPr="004C2C4D">
        <w:rPr>
          <w:rFonts w:ascii="Averta" w:hAnsi="Averta"/>
        </w:rPr>
        <w:t xml:space="preserve">Hielden we </w:t>
      </w:r>
      <w:r w:rsidR="00B82895" w:rsidRPr="004C2C4D">
        <w:rPr>
          <w:rFonts w:ascii="Averta" w:hAnsi="Averta"/>
        </w:rPr>
        <w:t>eerder Bachs</w:t>
      </w:r>
      <w:r w:rsidR="00C87404" w:rsidRPr="004C2C4D">
        <w:rPr>
          <w:rFonts w:ascii="Averta" w:hAnsi="Averta"/>
        </w:rPr>
        <w:t xml:space="preserve"> noten van veelal intact, </w:t>
      </w:r>
      <w:r w:rsidR="009E4EC0" w:rsidRPr="004C2C4D">
        <w:rPr>
          <w:rFonts w:ascii="Averta" w:hAnsi="Averta"/>
        </w:rPr>
        <w:t xml:space="preserve">in </w:t>
      </w:r>
      <w:r w:rsidR="009E4EC0" w:rsidRPr="004C2C4D">
        <w:rPr>
          <w:rFonts w:ascii="Averta" w:hAnsi="Averta"/>
          <w:i/>
          <w:iCs/>
        </w:rPr>
        <w:t>Bach Inspiriert</w:t>
      </w:r>
      <w:r w:rsidR="00C87404" w:rsidRPr="004C2C4D">
        <w:rPr>
          <w:rFonts w:ascii="Averta" w:hAnsi="Averta"/>
        </w:rPr>
        <w:t xml:space="preserve"> </w:t>
      </w:r>
      <w:r w:rsidR="00D86D19" w:rsidRPr="004C2C4D">
        <w:rPr>
          <w:rFonts w:ascii="Averta" w:hAnsi="Averta"/>
        </w:rPr>
        <w:t>z</w:t>
      </w:r>
      <w:r w:rsidR="009E4EC0" w:rsidRPr="004C2C4D">
        <w:rPr>
          <w:rFonts w:ascii="Averta" w:hAnsi="Averta"/>
        </w:rPr>
        <w:t>oeken</w:t>
      </w:r>
      <w:r w:rsidR="00D86D19" w:rsidRPr="004C2C4D">
        <w:rPr>
          <w:rFonts w:ascii="Averta" w:hAnsi="Averta"/>
        </w:rPr>
        <w:t xml:space="preserve"> we </w:t>
      </w:r>
      <w:r w:rsidR="009E4EC0" w:rsidRPr="004C2C4D">
        <w:rPr>
          <w:rFonts w:ascii="Averta" w:hAnsi="Averta"/>
        </w:rPr>
        <w:t xml:space="preserve">meer de </w:t>
      </w:r>
      <w:r w:rsidR="00C87404" w:rsidRPr="004C2C4D">
        <w:rPr>
          <w:rFonts w:ascii="Averta" w:hAnsi="Averta"/>
        </w:rPr>
        <w:t xml:space="preserve">vrijheid </w:t>
      </w:r>
      <w:r w:rsidR="00D86D19" w:rsidRPr="004C2C4D">
        <w:rPr>
          <w:rFonts w:ascii="Averta" w:hAnsi="Averta"/>
        </w:rPr>
        <w:t>op</w:t>
      </w:r>
      <w:r w:rsidR="009E4EC0" w:rsidRPr="004C2C4D">
        <w:rPr>
          <w:rFonts w:ascii="Averta" w:hAnsi="Averta"/>
        </w:rPr>
        <w:t>.</w:t>
      </w:r>
      <w:r w:rsidR="00C87404" w:rsidRPr="004C2C4D">
        <w:rPr>
          <w:rFonts w:ascii="Averta" w:hAnsi="Averta"/>
        </w:rPr>
        <w:t xml:space="preserve"> </w:t>
      </w:r>
      <w:r w:rsidR="00B82895" w:rsidRPr="004C2C4D">
        <w:rPr>
          <w:rFonts w:ascii="Averta" w:hAnsi="Averta"/>
        </w:rPr>
        <w:t>Zo hebben we het</w:t>
      </w:r>
      <w:r w:rsidR="00C87404" w:rsidRPr="004C2C4D">
        <w:rPr>
          <w:rFonts w:ascii="Averta" w:hAnsi="Averta"/>
        </w:rPr>
        <w:t xml:space="preserve"> thema van de Gigue-</w:t>
      </w:r>
      <w:proofErr w:type="spellStart"/>
      <w:r w:rsidR="00C87404" w:rsidRPr="004C2C4D">
        <w:rPr>
          <w:rFonts w:ascii="Averta" w:hAnsi="Averta"/>
        </w:rPr>
        <w:t>Fuge</w:t>
      </w:r>
      <w:proofErr w:type="spellEnd"/>
      <w:r w:rsidR="00C87404" w:rsidRPr="004C2C4D">
        <w:rPr>
          <w:rFonts w:ascii="Averta" w:hAnsi="Averta"/>
        </w:rPr>
        <w:t xml:space="preserve"> (BWV 577) omgedraaid (inversie)</w:t>
      </w:r>
      <w:r w:rsidR="00B82895" w:rsidRPr="004C2C4D">
        <w:rPr>
          <w:rFonts w:ascii="Averta" w:hAnsi="Averta"/>
        </w:rPr>
        <w:t xml:space="preserve"> en v</w:t>
      </w:r>
      <w:r w:rsidR="009E4EC0" w:rsidRPr="004C2C4D">
        <w:rPr>
          <w:rFonts w:ascii="Averta" w:hAnsi="Averta"/>
        </w:rPr>
        <w:t>oort</w:t>
      </w:r>
      <w:r w:rsidR="00B82895" w:rsidRPr="004C2C4D">
        <w:rPr>
          <w:rFonts w:ascii="Averta" w:hAnsi="Averta"/>
        </w:rPr>
        <w:t>geborduurd op wat er dan on</w:t>
      </w:r>
      <w:r w:rsidRPr="004C2C4D">
        <w:rPr>
          <w:rFonts w:ascii="Averta" w:hAnsi="Averta"/>
        </w:rPr>
        <w:t>t</w:t>
      </w:r>
      <w:r w:rsidR="00B82895" w:rsidRPr="004C2C4D">
        <w:rPr>
          <w:rFonts w:ascii="Averta" w:hAnsi="Averta"/>
        </w:rPr>
        <w:t>staat</w:t>
      </w:r>
      <w:r w:rsidR="00C87404" w:rsidRPr="004C2C4D">
        <w:rPr>
          <w:rFonts w:ascii="Averta" w:hAnsi="Averta"/>
        </w:rPr>
        <w:t xml:space="preserve">. </w:t>
      </w:r>
      <w:r w:rsidR="009E4EC0" w:rsidRPr="004C2C4D">
        <w:rPr>
          <w:rFonts w:ascii="Averta" w:hAnsi="Averta"/>
        </w:rPr>
        <w:t>Spelen met thematiek, compositievormen en de regels van het contrapunt. Als je dat spel een beetje kent is het leuk spelen! Behoorlijk barok trouwens</w:t>
      </w:r>
      <w:r w:rsidR="00C87404" w:rsidRPr="004C2C4D">
        <w:rPr>
          <w:rFonts w:ascii="Averta" w:hAnsi="Averta"/>
        </w:rPr>
        <w:t>.</w:t>
      </w:r>
      <w:r w:rsidR="00B82895" w:rsidRPr="004C2C4D">
        <w:rPr>
          <w:rFonts w:ascii="Averta" w:hAnsi="Averta"/>
        </w:rPr>
        <w:t>”</w:t>
      </w:r>
    </w:p>
    <w:p w14:paraId="2073A32C" w14:textId="77777777" w:rsidR="007E27F3" w:rsidRPr="004C2C4D" w:rsidRDefault="007E27F3" w:rsidP="00C87404">
      <w:pPr>
        <w:rPr>
          <w:rFonts w:ascii="Averta" w:hAnsi="Averta"/>
        </w:rPr>
      </w:pPr>
    </w:p>
    <w:p w14:paraId="2EC755C0" w14:textId="77777777" w:rsidR="004C2C4D" w:rsidRDefault="007E27F3" w:rsidP="000C5021">
      <w:pPr>
        <w:rPr>
          <w:rFonts w:ascii="Averta" w:hAnsi="Averta"/>
        </w:rPr>
      </w:pPr>
      <w:r w:rsidRPr="004C2C4D">
        <w:rPr>
          <w:rFonts w:ascii="Averta" w:hAnsi="Averta"/>
        </w:rPr>
        <w:t xml:space="preserve">Rondom BWV 542 zit een verhaal met een Nederlands tintje. Het thema zou een Nederlands volksliedje zijn door componist Johann Adam </w:t>
      </w:r>
      <w:proofErr w:type="spellStart"/>
      <w:r w:rsidRPr="004C2C4D">
        <w:rPr>
          <w:rFonts w:ascii="Averta" w:hAnsi="Averta"/>
        </w:rPr>
        <w:t>Reincken</w:t>
      </w:r>
      <w:proofErr w:type="spellEnd"/>
      <w:r w:rsidRPr="004C2C4D">
        <w:rPr>
          <w:rFonts w:ascii="Averta" w:hAnsi="Averta"/>
        </w:rPr>
        <w:t xml:space="preserve">, Nederlands-Duitse componist, organist, klavecinist en </w:t>
      </w:r>
      <w:proofErr w:type="spellStart"/>
      <w:r w:rsidRPr="004C2C4D">
        <w:rPr>
          <w:rFonts w:ascii="Averta" w:hAnsi="Averta"/>
        </w:rPr>
        <w:t>gambist</w:t>
      </w:r>
      <w:proofErr w:type="spellEnd"/>
      <w:r w:rsidRPr="004C2C4D">
        <w:rPr>
          <w:rFonts w:ascii="Averta" w:hAnsi="Averta"/>
        </w:rPr>
        <w:t xml:space="preserve"> aan Bach gegeven. </w:t>
      </w:r>
      <w:r w:rsidRPr="004C2C4D">
        <w:rPr>
          <w:rFonts w:ascii="Averta" w:hAnsi="Averta"/>
          <w:i/>
          <w:iCs/>
        </w:rPr>
        <w:t>Ik ben gegroet van</w:t>
      </w:r>
      <w:r w:rsidRPr="004C2C4D">
        <w:rPr>
          <w:rFonts w:ascii="Averta" w:hAnsi="Averta"/>
        </w:rPr>
        <w:t xml:space="preserve">, uit de verzameling </w:t>
      </w:r>
      <w:r w:rsidRPr="004C2C4D">
        <w:rPr>
          <w:rFonts w:ascii="Averta" w:hAnsi="Averta"/>
          <w:i/>
          <w:iCs/>
        </w:rPr>
        <w:t xml:space="preserve">Oude en Nieuwe </w:t>
      </w:r>
      <w:proofErr w:type="spellStart"/>
      <w:r w:rsidRPr="004C2C4D">
        <w:rPr>
          <w:rFonts w:ascii="Averta" w:hAnsi="Averta"/>
          <w:i/>
          <w:iCs/>
        </w:rPr>
        <w:t>Hollantse</w:t>
      </w:r>
      <w:proofErr w:type="spellEnd"/>
      <w:r w:rsidRPr="004C2C4D">
        <w:rPr>
          <w:rFonts w:ascii="Averta" w:hAnsi="Averta"/>
          <w:i/>
          <w:iCs/>
        </w:rPr>
        <w:t xml:space="preserve"> Boeren </w:t>
      </w:r>
      <w:proofErr w:type="spellStart"/>
      <w:r w:rsidRPr="004C2C4D">
        <w:rPr>
          <w:rFonts w:ascii="Averta" w:hAnsi="Averta"/>
          <w:i/>
          <w:iCs/>
        </w:rPr>
        <w:t>Lieties</w:t>
      </w:r>
      <w:proofErr w:type="spellEnd"/>
      <w:r w:rsidRPr="004C2C4D">
        <w:rPr>
          <w:rFonts w:ascii="Averta" w:hAnsi="Averta"/>
          <w:i/>
          <w:iCs/>
        </w:rPr>
        <w:t xml:space="preserve"> </w:t>
      </w:r>
      <w:r w:rsidRPr="004C2C4D">
        <w:rPr>
          <w:rFonts w:ascii="Averta" w:hAnsi="Averta"/>
        </w:rPr>
        <w:t xml:space="preserve">lijkt inderdaad sprekend op het thema van de fuga. Als je volgens de regels van het contrapunt een baslijn maakt dan kom je trouwens op een </w:t>
      </w:r>
      <w:r w:rsidR="003F321B" w:rsidRPr="004C2C4D">
        <w:rPr>
          <w:rFonts w:ascii="Averta" w:hAnsi="Averta"/>
        </w:rPr>
        <w:t>‘</w:t>
      </w:r>
      <w:proofErr w:type="spellStart"/>
      <w:r w:rsidRPr="004C2C4D">
        <w:rPr>
          <w:rFonts w:ascii="Averta" w:hAnsi="Averta"/>
        </w:rPr>
        <w:t>walking</w:t>
      </w:r>
      <w:proofErr w:type="spellEnd"/>
      <w:r w:rsidRPr="004C2C4D">
        <w:rPr>
          <w:rFonts w:ascii="Averta" w:hAnsi="Averta"/>
        </w:rPr>
        <w:t xml:space="preserve"> </w:t>
      </w:r>
      <w:proofErr w:type="spellStart"/>
      <w:r w:rsidRPr="004C2C4D">
        <w:rPr>
          <w:rFonts w:ascii="Averta" w:hAnsi="Averta"/>
        </w:rPr>
        <w:t>bas</w:t>
      </w:r>
      <w:r w:rsidR="003F321B" w:rsidRPr="004C2C4D">
        <w:rPr>
          <w:rFonts w:ascii="Averta" w:hAnsi="Averta"/>
        </w:rPr>
        <w:t>s</w:t>
      </w:r>
      <w:proofErr w:type="spellEnd"/>
      <w:r w:rsidR="003F321B" w:rsidRPr="004C2C4D">
        <w:rPr>
          <w:rFonts w:ascii="Averta" w:hAnsi="Averta"/>
        </w:rPr>
        <w:t>’</w:t>
      </w:r>
      <w:r w:rsidRPr="004C2C4D">
        <w:rPr>
          <w:rFonts w:ascii="Averta" w:hAnsi="Averta"/>
          <w:i/>
          <w:iCs/>
        </w:rPr>
        <w:t xml:space="preserve"> </w:t>
      </w:r>
      <w:r w:rsidRPr="004C2C4D">
        <w:rPr>
          <w:rFonts w:ascii="Averta" w:hAnsi="Averta"/>
        </w:rPr>
        <w:t xml:space="preserve">uit die in de </w:t>
      </w:r>
      <w:proofErr w:type="spellStart"/>
      <w:r w:rsidRPr="004C2C4D">
        <w:rPr>
          <w:rFonts w:ascii="Averta" w:hAnsi="Averta"/>
        </w:rPr>
        <w:t>Hohe</w:t>
      </w:r>
      <w:proofErr w:type="spellEnd"/>
      <w:r w:rsidRPr="004C2C4D">
        <w:rPr>
          <w:rFonts w:ascii="Averta" w:hAnsi="Averta"/>
        </w:rPr>
        <w:t xml:space="preserve"> </w:t>
      </w:r>
      <w:proofErr w:type="spellStart"/>
      <w:r w:rsidRPr="004C2C4D">
        <w:rPr>
          <w:rFonts w:ascii="Averta" w:hAnsi="Averta"/>
        </w:rPr>
        <w:t>Messe</w:t>
      </w:r>
      <w:proofErr w:type="spellEnd"/>
      <w:r w:rsidRPr="004C2C4D">
        <w:rPr>
          <w:rFonts w:ascii="Averta" w:hAnsi="Averta"/>
        </w:rPr>
        <w:t xml:space="preserve"> niet zou misstaan. Geen wonder dat Bach dit liedje wel zag zitten. We hebben dit liedje in andere vormen gegoten. Een Sarabande en een </w:t>
      </w:r>
      <w:proofErr w:type="spellStart"/>
      <w:r w:rsidRPr="004C2C4D">
        <w:rPr>
          <w:rFonts w:ascii="Averta" w:hAnsi="Averta"/>
        </w:rPr>
        <w:t>Corrente</w:t>
      </w:r>
      <w:proofErr w:type="spellEnd"/>
      <w:r w:rsidRPr="004C2C4D">
        <w:rPr>
          <w:rFonts w:ascii="Averta" w:hAnsi="Averta"/>
        </w:rPr>
        <w:t xml:space="preserve">. Zo kun je horen hoe het thema in andere gedaantes klinkt. </w:t>
      </w:r>
      <w:r w:rsidR="0046012D" w:rsidRPr="004C2C4D">
        <w:rPr>
          <w:rFonts w:ascii="Averta" w:hAnsi="Averta"/>
        </w:rPr>
        <w:t xml:space="preserve">Een goede barokke gewoonte. </w:t>
      </w:r>
    </w:p>
    <w:p w14:paraId="7187476B" w14:textId="77777777" w:rsidR="004C2C4D" w:rsidRDefault="004C2C4D" w:rsidP="000C5021">
      <w:pPr>
        <w:rPr>
          <w:rFonts w:ascii="Averta" w:hAnsi="Averta"/>
        </w:rPr>
      </w:pPr>
    </w:p>
    <w:p w14:paraId="3F23939E" w14:textId="77777777" w:rsidR="004C2C4D" w:rsidRDefault="004C2C4D" w:rsidP="000C5021">
      <w:pPr>
        <w:rPr>
          <w:rFonts w:ascii="Averta" w:hAnsi="Averta"/>
        </w:rPr>
      </w:pPr>
    </w:p>
    <w:p w14:paraId="25C11A40" w14:textId="6DCBD126" w:rsidR="00C87404" w:rsidRPr="004C2C4D" w:rsidRDefault="0046012D" w:rsidP="000C5021">
      <w:pPr>
        <w:rPr>
          <w:rFonts w:ascii="Averta" w:hAnsi="Averta"/>
        </w:rPr>
      </w:pPr>
      <w:r w:rsidRPr="004C2C4D">
        <w:rPr>
          <w:rFonts w:ascii="Averta" w:hAnsi="Averta"/>
        </w:rPr>
        <w:t xml:space="preserve">Want Bach koos voor een fuga, een gebruikelijke vorm voor het orgel, maar als hij het thema voor orkest of </w:t>
      </w:r>
      <w:r w:rsidR="00C9279D" w:rsidRPr="004C2C4D">
        <w:rPr>
          <w:rFonts w:ascii="Averta" w:hAnsi="Averta"/>
        </w:rPr>
        <w:t xml:space="preserve">in </w:t>
      </w:r>
      <w:r w:rsidRPr="004C2C4D">
        <w:rPr>
          <w:rFonts w:ascii="Averta" w:hAnsi="Averta"/>
        </w:rPr>
        <w:t>een solosonate had gebruikt</w:t>
      </w:r>
      <w:r w:rsidR="00C9279D" w:rsidRPr="004C2C4D">
        <w:rPr>
          <w:rFonts w:ascii="Averta" w:hAnsi="Averta"/>
        </w:rPr>
        <w:t>,</w:t>
      </w:r>
      <w:r w:rsidRPr="004C2C4D">
        <w:rPr>
          <w:rFonts w:ascii="Averta" w:hAnsi="Averta"/>
        </w:rPr>
        <w:t xml:space="preserve"> had het ook een Allemande of Bour</w:t>
      </w:r>
      <w:r w:rsidR="00C9279D" w:rsidRPr="004C2C4D">
        <w:rPr>
          <w:rFonts w:ascii="Averta" w:hAnsi="Averta"/>
        </w:rPr>
        <w:t>ree</w:t>
      </w:r>
      <w:r w:rsidRPr="004C2C4D">
        <w:rPr>
          <w:rFonts w:ascii="Averta" w:hAnsi="Averta"/>
        </w:rPr>
        <w:t xml:space="preserve"> kunnen zijn. </w:t>
      </w:r>
    </w:p>
    <w:p w14:paraId="3B4DA893" w14:textId="61486293" w:rsidR="00655ACA" w:rsidRPr="004C2C4D" w:rsidRDefault="00655ACA" w:rsidP="00266484">
      <w:pPr>
        <w:rPr>
          <w:rFonts w:ascii="Averta" w:hAnsi="Averta"/>
        </w:rPr>
      </w:pPr>
    </w:p>
    <w:p w14:paraId="4201FC6B" w14:textId="30E44953" w:rsidR="00266484" w:rsidRPr="004C2C4D" w:rsidRDefault="00C87404" w:rsidP="00462E13">
      <w:pPr>
        <w:rPr>
          <w:rFonts w:ascii="Averta" w:hAnsi="Averta"/>
        </w:rPr>
      </w:pPr>
      <w:r w:rsidRPr="004C2C4D">
        <w:rPr>
          <w:rFonts w:ascii="Averta" w:hAnsi="Averta"/>
          <w:noProof/>
        </w:rPr>
        <w:drawing>
          <wp:inline distT="0" distB="0" distL="0" distR="0" wp14:anchorId="40DDBB5C" wp14:editId="5774CE80">
            <wp:extent cx="5986389" cy="2099461"/>
            <wp:effectExtent l="0" t="0" r="0" b="0"/>
            <wp:docPr id="766590787" name="Afbeelding 1" descr="Afbeelding met Bladmuziek, muziek, klassieke muziek, muziekinstr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90787" name="Afbeelding 1" descr="Afbeelding met Bladmuziek, muziek, klassieke muziek, muziekinstrumen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705" cy="2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B2E4F" w14:textId="77777777" w:rsidR="00266484" w:rsidRPr="004C2C4D" w:rsidRDefault="00266484" w:rsidP="00462E13">
      <w:pPr>
        <w:rPr>
          <w:rFonts w:ascii="Averta" w:hAnsi="Averta"/>
        </w:rPr>
      </w:pPr>
    </w:p>
    <w:p w14:paraId="51785CCE" w14:textId="77777777" w:rsidR="007E27F3" w:rsidRPr="004C2C4D" w:rsidRDefault="007E27F3" w:rsidP="00462E13">
      <w:pPr>
        <w:rPr>
          <w:rFonts w:ascii="Averta" w:hAnsi="Averta"/>
        </w:rPr>
      </w:pPr>
    </w:p>
    <w:p w14:paraId="728AA710" w14:textId="3722F049" w:rsidR="007E27F3" w:rsidRPr="004C2C4D" w:rsidRDefault="00D86D19" w:rsidP="00462E13">
      <w:pPr>
        <w:rPr>
          <w:rFonts w:ascii="Averta" w:hAnsi="Averta"/>
        </w:rPr>
      </w:pPr>
      <w:r w:rsidRPr="004C2C4D">
        <w:rPr>
          <w:rFonts w:ascii="Averta" w:hAnsi="Averta"/>
        </w:rPr>
        <w:t>Orgelwerken blijven vaak binnen de kerkmuren</w:t>
      </w:r>
      <w:r w:rsidR="00C9279D" w:rsidRPr="004C2C4D">
        <w:rPr>
          <w:rFonts w:ascii="Averta" w:hAnsi="Averta"/>
        </w:rPr>
        <w:t xml:space="preserve"> en k</w:t>
      </w:r>
      <w:r w:rsidRPr="004C2C4D">
        <w:rPr>
          <w:rFonts w:ascii="Averta" w:hAnsi="Averta"/>
        </w:rPr>
        <w:t xml:space="preserve">athedrale vestingen. </w:t>
      </w:r>
      <w:r w:rsidR="00ED4B47" w:rsidRPr="004C2C4D">
        <w:rPr>
          <w:rFonts w:ascii="Averta" w:hAnsi="Averta"/>
        </w:rPr>
        <w:t xml:space="preserve">Naar het ensemble toegeschreven en soms verder gedicht </w:t>
      </w:r>
      <w:r w:rsidRPr="004C2C4D">
        <w:rPr>
          <w:rFonts w:ascii="Averta" w:hAnsi="Averta"/>
        </w:rPr>
        <w:t>neemt het orkest ze</w:t>
      </w:r>
      <w:r w:rsidR="00ED4B47" w:rsidRPr="004C2C4D">
        <w:rPr>
          <w:rFonts w:ascii="Averta" w:hAnsi="Averta"/>
        </w:rPr>
        <w:t xml:space="preserve"> nu</w:t>
      </w:r>
      <w:r w:rsidRPr="004C2C4D">
        <w:rPr>
          <w:rFonts w:ascii="Averta" w:hAnsi="Averta"/>
        </w:rPr>
        <w:t xml:space="preserve"> mee naar concertzalen. </w:t>
      </w:r>
      <w:r w:rsidR="00ED4B47" w:rsidRPr="004C2C4D">
        <w:rPr>
          <w:rFonts w:ascii="Averta" w:hAnsi="Averta"/>
        </w:rPr>
        <w:t>Bach: z</w:t>
      </w:r>
      <w:r w:rsidR="00520C7F" w:rsidRPr="004C2C4D">
        <w:rPr>
          <w:rFonts w:ascii="Averta" w:hAnsi="Averta"/>
        </w:rPr>
        <w:t xml:space="preserve">oveel vorm én zoveel vrijheid. </w:t>
      </w:r>
      <w:r w:rsidR="00ED4B47" w:rsidRPr="004C2C4D">
        <w:rPr>
          <w:rFonts w:ascii="Averta" w:hAnsi="Averta"/>
          <w:i/>
          <w:iCs/>
        </w:rPr>
        <w:t>Bach Inspiriert</w:t>
      </w:r>
      <w:r w:rsidR="00ED4B47" w:rsidRPr="004C2C4D">
        <w:rPr>
          <w:rFonts w:ascii="Averta" w:hAnsi="Averta"/>
        </w:rPr>
        <w:t xml:space="preserve"> is een herontdekking</w:t>
      </w:r>
      <w:r w:rsidR="00D842F7" w:rsidRPr="004C2C4D">
        <w:rPr>
          <w:rFonts w:ascii="Averta" w:hAnsi="Averta"/>
        </w:rPr>
        <w:t xml:space="preserve">. Een mogelijkheid om Bachs </w:t>
      </w:r>
      <w:r w:rsidR="0046012D" w:rsidRPr="004C2C4D">
        <w:rPr>
          <w:rFonts w:ascii="Averta" w:hAnsi="Averta"/>
        </w:rPr>
        <w:t xml:space="preserve">orgelwerken met nieuwe ogen </w:t>
      </w:r>
      <w:r w:rsidR="00D842F7" w:rsidRPr="004C2C4D">
        <w:rPr>
          <w:rFonts w:ascii="Averta" w:hAnsi="Averta"/>
        </w:rPr>
        <w:t xml:space="preserve">te </w:t>
      </w:r>
      <w:r w:rsidR="0046012D" w:rsidRPr="004C2C4D">
        <w:rPr>
          <w:rFonts w:ascii="Averta" w:hAnsi="Averta"/>
        </w:rPr>
        <w:t>bekijke</w:t>
      </w:r>
      <w:r w:rsidR="00D842F7" w:rsidRPr="004C2C4D">
        <w:rPr>
          <w:rFonts w:ascii="Averta" w:hAnsi="Averta"/>
        </w:rPr>
        <w:t xml:space="preserve">n en </w:t>
      </w:r>
      <w:r w:rsidR="00520C7F" w:rsidRPr="004C2C4D">
        <w:rPr>
          <w:rFonts w:ascii="Averta" w:hAnsi="Averta"/>
        </w:rPr>
        <w:t>beter te leren kennen</w:t>
      </w:r>
      <w:r w:rsidR="00D842F7" w:rsidRPr="004C2C4D">
        <w:rPr>
          <w:rFonts w:ascii="Averta" w:hAnsi="Averta"/>
        </w:rPr>
        <w:t xml:space="preserve">. </w:t>
      </w:r>
      <w:r w:rsidR="00520C7F" w:rsidRPr="004C2C4D">
        <w:rPr>
          <w:rFonts w:ascii="Averta" w:hAnsi="Averta"/>
        </w:rPr>
        <w:t xml:space="preserve">Het privilege te nemen </w:t>
      </w:r>
      <w:r w:rsidR="00D842F7" w:rsidRPr="004C2C4D">
        <w:rPr>
          <w:rFonts w:ascii="Averta" w:hAnsi="Averta"/>
        </w:rPr>
        <w:t>om</w:t>
      </w:r>
      <w:r w:rsidR="00520C7F" w:rsidRPr="004C2C4D">
        <w:rPr>
          <w:rFonts w:ascii="Averta" w:hAnsi="Averta"/>
        </w:rPr>
        <w:t xml:space="preserve"> vrije bewerkingen </w:t>
      </w:r>
      <w:r w:rsidR="00D842F7" w:rsidRPr="004C2C4D">
        <w:rPr>
          <w:rFonts w:ascii="Averta" w:hAnsi="Averta"/>
        </w:rPr>
        <w:t>te maken</w:t>
      </w:r>
      <w:r w:rsidR="00E0192D" w:rsidRPr="004C2C4D">
        <w:rPr>
          <w:rFonts w:ascii="Averta" w:hAnsi="Averta"/>
        </w:rPr>
        <w:t xml:space="preserve"> </w:t>
      </w:r>
      <w:r w:rsidR="00520C7F" w:rsidRPr="004C2C4D">
        <w:rPr>
          <w:rFonts w:ascii="Averta" w:hAnsi="Averta"/>
        </w:rPr>
        <w:t>was ook zíjn signatuur</w:t>
      </w:r>
      <w:r w:rsidR="002A41E4" w:rsidRPr="004C2C4D">
        <w:rPr>
          <w:rFonts w:ascii="Averta" w:hAnsi="Averta"/>
        </w:rPr>
        <w:t xml:space="preserve">. </w:t>
      </w:r>
      <w:r w:rsidR="00520C7F" w:rsidRPr="004C2C4D">
        <w:rPr>
          <w:rFonts w:ascii="Averta" w:hAnsi="Averta"/>
        </w:rPr>
        <w:t>Inspirerend. SDG</w:t>
      </w:r>
    </w:p>
    <w:p w14:paraId="1D565F30" w14:textId="77777777" w:rsidR="007E27F3" w:rsidRPr="004C2C4D" w:rsidRDefault="007E27F3" w:rsidP="00462E13">
      <w:pPr>
        <w:rPr>
          <w:rFonts w:ascii="Averta" w:hAnsi="Averta"/>
        </w:rPr>
      </w:pPr>
    </w:p>
    <w:p w14:paraId="09CB7EB4" w14:textId="77777777" w:rsidR="00462E13" w:rsidRPr="004C2C4D" w:rsidRDefault="00462E13" w:rsidP="00462E13">
      <w:pPr>
        <w:rPr>
          <w:rFonts w:ascii="Averta" w:hAnsi="Averta"/>
        </w:rPr>
      </w:pPr>
    </w:p>
    <w:p w14:paraId="5AF43BC8" w14:textId="77777777" w:rsidR="00462E13" w:rsidRPr="004C2C4D" w:rsidRDefault="00462E13" w:rsidP="00462E13">
      <w:pPr>
        <w:rPr>
          <w:rFonts w:ascii="Averta" w:hAnsi="Averta"/>
        </w:rPr>
      </w:pPr>
    </w:p>
    <w:p w14:paraId="1502E19A" w14:textId="77777777" w:rsidR="00462E13" w:rsidRPr="004C2C4D" w:rsidRDefault="00462E13" w:rsidP="00462E13">
      <w:pPr>
        <w:rPr>
          <w:rFonts w:ascii="Averta" w:hAnsi="Averta"/>
        </w:rPr>
      </w:pPr>
    </w:p>
    <w:p w14:paraId="0F1A5EBE" w14:textId="19474311" w:rsidR="004C2FDA" w:rsidRPr="004C2C4D" w:rsidRDefault="004C2FDA">
      <w:pPr>
        <w:rPr>
          <w:rFonts w:ascii="Averta" w:hAnsi="Averta"/>
        </w:rPr>
      </w:pPr>
      <w:r w:rsidRPr="004C2C4D">
        <w:rPr>
          <w:rFonts w:ascii="Averta" w:hAnsi="Averta"/>
        </w:rPr>
        <w:t xml:space="preserve"> </w:t>
      </w:r>
    </w:p>
    <w:sectPr w:rsidR="004C2FDA" w:rsidRPr="004C2C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119A" w14:textId="77777777" w:rsidR="00F56395" w:rsidRDefault="00F56395" w:rsidP="004C2C4D">
      <w:r>
        <w:separator/>
      </w:r>
    </w:p>
  </w:endnote>
  <w:endnote w:type="continuationSeparator" w:id="0">
    <w:p w14:paraId="2AFD26A1" w14:textId="77777777" w:rsidR="00F56395" w:rsidRDefault="00F56395" w:rsidP="004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rta">
    <w:panose1 w:val="020B0604020202020204"/>
    <w:charset w:val="4D"/>
    <w:family w:val="auto"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7084" w14:textId="0A7A6D57" w:rsidR="004C2C4D" w:rsidRPr="004C2C4D" w:rsidRDefault="004C2C4D" w:rsidP="004C2C4D">
    <w:pPr>
      <w:pStyle w:val="Footer"/>
      <w:jc w:val="center"/>
      <w:rPr>
        <w:rFonts w:ascii="Averta" w:hAnsi="Averta"/>
        <w:sz w:val="20"/>
        <w:szCs w:val="20"/>
        <w:lang w:val="en-US"/>
      </w:rPr>
    </w:pPr>
    <w:r>
      <w:rPr>
        <w:rFonts w:ascii="Averta" w:hAnsi="Averta"/>
        <w:sz w:val="20"/>
        <w:szCs w:val="20"/>
        <w:lang w:val="en-US"/>
      </w:rPr>
      <w:t>s</w:t>
    </w:r>
    <w:r w:rsidRPr="004C2C4D">
      <w:rPr>
        <w:rFonts w:ascii="Averta" w:hAnsi="Averta"/>
        <w:sz w:val="20"/>
        <w:szCs w:val="20"/>
        <w:lang w:val="en-US"/>
      </w:rPr>
      <w:t>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FFF7" w14:textId="77777777" w:rsidR="00F56395" w:rsidRDefault="00F56395" w:rsidP="004C2C4D">
      <w:r>
        <w:separator/>
      </w:r>
    </w:p>
  </w:footnote>
  <w:footnote w:type="continuationSeparator" w:id="0">
    <w:p w14:paraId="6677C3B9" w14:textId="77777777" w:rsidR="00F56395" w:rsidRDefault="00F56395" w:rsidP="004C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0F99" w14:textId="1066F638" w:rsidR="004C2C4D" w:rsidRDefault="004C2C4D">
    <w:pPr>
      <w:pStyle w:val="Header"/>
    </w:pPr>
    <w:r>
      <w:rPr>
        <w:noProof/>
      </w:rPr>
      <w:drawing>
        <wp:inline distT="0" distB="0" distL="0" distR="0" wp14:anchorId="590071FF" wp14:editId="17D40056">
          <wp:extent cx="1168400" cy="533400"/>
          <wp:effectExtent l="0" t="0" r="0" b="0"/>
          <wp:docPr id="17360625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062506" name="Picture 17360625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DA"/>
    <w:rsid w:val="000A25F9"/>
    <w:rsid w:val="000C5021"/>
    <w:rsid w:val="000D0C9E"/>
    <w:rsid w:val="001137FB"/>
    <w:rsid w:val="001B339C"/>
    <w:rsid w:val="0022136C"/>
    <w:rsid w:val="00266484"/>
    <w:rsid w:val="00297CCC"/>
    <w:rsid w:val="002A41E4"/>
    <w:rsid w:val="00346169"/>
    <w:rsid w:val="003A483B"/>
    <w:rsid w:val="003F1C9B"/>
    <w:rsid w:val="003F321B"/>
    <w:rsid w:val="0046012D"/>
    <w:rsid w:val="00462E13"/>
    <w:rsid w:val="00494C7D"/>
    <w:rsid w:val="004C2C4D"/>
    <w:rsid w:val="004C2FDA"/>
    <w:rsid w:val="004C3EBF"/>
    <w:rsid w:val="004F2679"/>
    <w:rsid w:val="004F4CCC"/>
    <w:rsid w:val="00520C7F"/>
    <w:rsid w:val="005221FC"/>
    <w:rsid w:val="00540C52"/>
    <w:rsid w:val="005C427A"/>
    <w:rsid w:val="00640DDF"/>
    <w:rsid w:val="00655ACA"/>
    <w:rsid w:val="006C0F99"/>
    <w:rsid w:val="006F3732"/>
    <w:rsid w:val="007E27F3"/>
    <w:rsid w:val="00885014"/>
    <w:rsid w:val="009B42FA"/>
    <w:rsid w:val="009C3509"/>
    <w:rsid w:val="009D0F68"/>
    <w:rsid w:val="009E4EC0"/>
    <w:rsid w:val="00A667A6"/>
    <w:rsid w:val="00B130D0"/>
    <w:rsid w:val="00B82895"/>
    <w:rsid w:val="00C4668B"/>
    <w:rsid w:val="00C87404"/>
    <w:rsid w:val="00C9279D"/>
    <w:rsid w:val="00CB58EE"/>
    <w:rsid w:val="00CC77E2"/>
    <w:rsid w:val="00D260E2"/>
    <w:rsid w:val="00D51BD9"/>
    <w:rsid w:val="00D842F7"/>
    <w:rsid w:val="00D85C48"/>
    <w:rsid w:val="00D86D19"/>
    <w:rsid w:val="00DF4636"/>
    <w:rsid w:val="00E0192D"/>
    <w:rsid w:val="00EC5206"/>
    <w:rsid w:val="00ED4B47"/>
    <w:rsid w:val="00F56395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15FCEE"/>
  <w15:docId w15:val="{AB68AC03-8C12-E44A-BC18-29A4448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E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51BD9"/>
  </w:style>
  <w:style w:type="character" w:styleId="CommentReference">
    <w:name w:val="annotation reference"/>
    <w:basedOn w:val="DefaultParagraphFont"/>
    <w:uiPriority w:val="99"/>
    <w:semiHidden/>
    <w:unhideWhenUsed/>
    <w:rsid w:val="00C9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4D"/>
  </w:style>
  <w:style w:type="paragraph" w:styleId="Footer">
    <w:name w:val="footer"/>
    <w:basedOn w:val="Normal"/>
    <w:link w:val="FooterChar"/>
    <w:uiPriority w:val="99"/>
    <w:unhideWhenUsed/>
    <w:rsid w:val="004C2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780">
          <w:marLeft w:val="45"/>
          <w:marRight w:val="45"/>
          <w:marTop w:val="45"/>
          <w:marBottom w:val="45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  <w:divsChild>
            <w:div w:id="1557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Steenbrink</dc:creator>
  <cp:keywords/>
  <dc:description/>
  <cp:lastModifiedBy>Gisela Draijer</cp:lastModifiedBy>
  <cp:revision>5</cp:revision>
  <dcterms:created xsi:type="dcterms:W3CDTF">2023-09-06T09:17:00Z</dcterms:created>
  <dcterms:modified xsi:type="dcterms:W3CDTF">2023-09-06T09:22:00Z</dcterms:modified>
</cp:coreProperties>
</file>